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0" w:rsidRDefault="002C12E0" w:rsidP="002C12E0">
      <w:pPr>
        <w:rPr>
          <w:rFonts w:eastAsia="Times New Roman"/>
        </w:rPr>
      </w:pPr>
      <w:r>
        <w:rPr>
          <w:rFonts w:eastAsia="Times New Roman"/>
          <w:sz w:val="22"/>
          <w:szCs w:val="22"/>
        </w:rPr>
        <w:t>   Считаю, что программа по литературе перегружена сложными произведениями, на изучение которых недостаточно выделяемых программой часов. Ребенок 14-15 лет не способен осознать всю глубину произведений Достоевского, Толстого - недостаточно жизненного опыта, мудрости. Возможно, с творчеством этих писателей имеет смысл знакомить фрагментарно, поставив задачей подготовить учеников к восприятию этих текстов с высоты зрелого возраста.</w:t>
      </w:r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>        </w:t>
      </w:r>
      <w:proofErr w:type="gramStart"/>
      <w:r>
        <w:rPr>
          <w:rFonts w:eastAsia="Times New Roman"/>
          <w:sz w:val="22"/>
          <w:szCs w:val="22"/>
        </w:rPr>
        <w:t>Полагаю, что в программу по литературе нужно ввести больше произведений XX века (Есенин, Блок, Бунин, Ахматова, Пастернак, Алексин), которые ученикам ближе, понятнее.</w:t>
      </w:r>
      <w:proofErr w:type="gramEnd"/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>        Возможно, имеет смысл выделить больше часов на внеклассное чтение, предоставив учителю право выбора произведений для изучения.</w:t>
      </w:r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 xml:space="preserve">         Незаслуженно отодвинута в школе на задний план зарубежная литература (Шекспир, Байрон, Диккенс, Бальзак, </w:t>
      </w:r>
      <w:proofErr w:type="spellStart"/>
      <w:r>
        <w:rPr>
          <w:rFonts w:eastAsia="Times New Roman"/>
          <w:sz w:val="22"/>
          <w:szCs w:val="22"/>
        </w:rPr>
        <w:t>Хэмингуэй</w:t>
      </w:r>
      <w:proofErr w:type="spellEnd"/>
      <w:r>
        <w:rPr>
          <w:rFonts w:eastAsia="Times New Roman"/>
          <w:sz w:val="22"/>
          <w:szCs w:val="22"/>
        </w:rPr>
        <w:t>) - необходимо приобщать детей к сокровищницам мировой литературы.</w:t>
      </w:r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>       Все это особенно актуально в связи с необходимостью писать "президентское" сочинение в 11-м классе.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С уважением, слушатель курса РЯ-13 </w:t>
      </w:r>
      <w:proofErr w:type="spellStart"/>
      <w:r>
        <w:rPr>
          <w:rFonts w:eastAsia="Times New Roman"/>
        </w:rPr>
        <w:t>Амади</w:t>
      </w:r>
      <w:proofErr w:type="spellEnd"/>
      <w:r>
        <w:rPr>
          <w:rFonts w:eastAsia="Times New Roman"/>
        </w:rPr>
        <w:t xml:space="preserve"> Ш.А.</w:t>
      </w:r>
    </w:p>
    <w:p w:rsidR="006104D8" w:rsidRDefault="006104D8"/>
    <w:sectPr w:rsidR="006104D8" w:rsidSect="0061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E0"/>
    <w:rsid w:val="000E5835"/>
    <w:rsid w:val="002C12E0"/>
    <w:rsid w:val="0057471B"/>
    <w:rsid w:val="006104D8"/>
    <w:rsid w:val="007C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2014-11-20T20:00:00Z</dcterms:created>
  <dcterms:modified xsi:type="dcterms:W3CDTF">2014-11-23T11:21:00Z</dcterms:modified>
</cp:coreProperties>
</file>