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3010" w:rsidRDefault="00293010" w:rsidP="000F271B">
      <w:pPr>
        <w:widowControl/>
        <w:shd w:val="clear" w:color="auto" w:fill="FFFFFF"/>
        <w:ind w:left="357"/>
        <w:outlineLvl w:val="0"/>
        <w:rPr>
          <w:rFonts w:ascii="Times New Roman" w:eastAsia="Times New Roman" w:hAnsi="Times New Roman"/>
          <w:b/>
          <w:color w:val="000000"/>
          <w:kern w:val="0"/>
          <w:sz w:val="28"/>
          <w:szCs w:val="28"/>
        </w:rPr>
      </w:pPr>
      <w:r>
        <w:rPr>
          <w:rFonts w:ascii="Times New Roman" w:eastAsia="Times New Roman" w:hAnsi="Times New Roman"/>
          <w:b/>
          <w:color w:val="000000"/>
          <w:kern w:val="0"/>
          <w:sz w:val="28"/>
          <w:szCs w:val="28"/>
        </w:rPr>
        <w:t xml:space="preserve">Марченко О.Н., </w:t>
      </w:r>
      <w:r w:rsidRPr="00F00003">
        <w:rPr>
          <w:rFonts w:ascii="Times New Roman" w:eastAsia="Times New Roman" w:hAnsi="Times New Roman"/>
          <w:color w:val="000000" w:themeColor="text1"/>
          <w:kern w:val="0"/>
          <w:sz w:val="28"/>
          <w:szCs w:val="28"/>
          <w:lang w:eastAsia="en-US"/>
        </w:rPr>
        <w:t>Академия повышения квалификации и профессиональной переподготовки работников образования</w:t>
      </w:r>
      <w:r>
        <w:rPr>
          <w:rFonts w:ascii="Times New Roman" w:eastAsia="Times New Roman" w:hAnsi="Times New Roman"/>
          <w:color w:val="000000" w:themeColor="text1"/>
          <w:kern w:val="0"/>
          <w:sz w:val="28"/>
          <w:szCs w:val="28"/>
          <w:lang w:eastAsia="en-US"/>
        </w:rPr>
        <w:t>. Г. Москва</w:t>
      </w:r>
    </w:p>
    <w:p w:rsidR="00293010" w:rsidRDefault="00293010" w:rsidP="000F271B">
      <w:pPr>
        <w:widowControl/>
        <w:shd w:val="clear" w:color="auto" w:fill="FFFFFF"/>
        <w:ind w:left="357"/>
        <w:outlineLvl w:val="0"/>
        <w:rPr>
          <w:rFonts w:ascii="Times New Roman" w:eastAsia="Times New Roman" w:hAnsi="Times New Roman"/>
          <w:b/>
          <w:color w:val="000000"/>
          <w:kern w:val="0"/>
          <w:sz w:val="28"/>
          <w:szCs w:val="28"/>
        </w:rPr>
      </w:pPr>
    </w:p>
    <w:p w:rsidR="000F271B" w:rsidRPr="000F271B" w:rsidRDefault="000F271B" w:rsidP="000F271B">
      <w:pPr>
        <w:widowControl/>
        <w:shd w:val="clear" w:color="auto" w:fill="FFFFFF"/>
        <w:ind w:left="357"/>
        <w:outlineLvl w:val="0"/>
        <w:rPr>
          <w:rFonts w:ascii="Times New Roman" w:eastAsia="Times New Roman" w:hAnsi="Times New Roman"/>
          <w:b/>
          <w:color w:val="000000"/>
          <w:kern w:val="0"/>
          <w:sz w:val="28"/>
          <w:szCs w:val="28"/>
        </w:rPr>
      </w:pPr>
      <w:r w:rsidRPr="000F271B">
        <w:rPr>
          <w:rFonts w:ascii="Times New Roman" w:eastAsia="Times New Roman" w:hAnsi="Times New Roman"/>
          <w:b/>
          <w:color w:val="000000"/>
          <w:kern w:val="0"/>
          <w:sz w:val="28"/>
          <w:szCs w:val="28"/>
        </w:rPr>
        <w:t>Подготовительный этап разработки тематического планирования по предмету в условиях реализации федеральных государственных образовательных стандартов</w:t>
      </w:r>
    </w:p>
    <w:p w:rsidR="000F271B" w:rsidRPr="000F271B" w:rsidRDefault="000F271B" w:rsidP="000F271B">
      <w:pPr>
        <w:widowControl/>
        <w:shd w:val="clear" w:color="auto" w:fill="FFFFFF"/>
        <w:ind w:right="19" w:firstLine="346"/>
        <w:jc w:val="both"/>
        <w:rPr>
          <w:rFonts w:ascii="Times New Roman" w:eastAsia="Times New Roman" w:hAnsi="Times New Roman"/>
          <w:color w:val="000000"/>
          <w:spacing w:val="1"/>
          <w:kern w:val="0"/>
          <w:sz w:val="28"/>
          <w:szCs w:val="28"/>
        </w:rPr>
      </w:pPr>
    </w:p>
    <w:p w:rsidR="000F271B" w:rsidRPr="000F271B" w:rsidRDefault="000F271B" w:rsidP="000F271B">
      <w:pPr>
        <w:widowControl/>
        <w:ind w:firstLine="680"/>
        <w:jc w:val="both"/>
        <w:rPr>
          <w:rFonts w:ascii="Times New Roman" w:eastAsia="Times New Roman" w:hAnsi="Times New Roman"/>
          <w:color w:val="000000"/>
          <w:spacing w:val="-2"/>
          <w:kern w:val="0"/>
          <w:sz w:val="28"/>
          <w:szCs w:val="28"/>
        </w:rPr>
      </w:pPr>
      <w:r w:rsidRPr="000F271B">
        <w:rPr>
          <w:rFonts w:ascii="Times New Roman" w:eastAsia="Times New Roman" w:hAnsi="Times New Roman"/>
          <w:color w:val="000000"/>
          <w:spacing w:val="-2"/>
          <w:kern w:val="0"/>
          <w:sz w:val="28"/>
          <w:szCs w:val="28"/>
        </w:rPr>
        <w:t>Приступая к разработке тематического планирования по предмету в условиях реализации ФГОС второго поколения, учитель должен понимать происходящие в сфере образования изменения, характеризующие особенности современного образовательного процесса.</w:t>
      </w:r>
    </w:p>
    <w:p w:rsidR="000F271B" w:rsidRPr="000F271B" w:rsidRDefault="000F271B" w:rsidP="000F271B">
      <w:pPr>
        <w:widowControl/>
        <w:ind w:firstLine="680"/>
        <w:jc w:val="both"/>
        <w:rPr>
          <w:rFonts w:ascii="Times New Roman" w:eastAsia="Times New Roman" w:hAnsi="Times New Roman"/>
          <w:color w:val="000000"/>
          <w:spacing w:val="-2"/>
          <w:kern w:val="0"/>
          <w:sz w:val="28"/>
          <w:szCs w:val="28"/>
        </w:rPr>
      </w:pPr>
      <w:r w:rsidRPr="000F271B">
        <w:rPr>
          <w:rFonts w:ascii="Times New Roman" w:eastAsia="Times New Roman" w:hAnsi="Times New Roman"/>
          <w:color w:val="000000"/>
          <w:spacing w:val="-2"/>
          <w:kern w:val="0"/>
          <w:sz w:val="28"/>
          <w:szCs w:val="28"/>
        </w:rPr>
        <w:t>По мнению отечественных философов, изучающих тенденции современного образования, в общемировой ситуации перехода к постиндустриальному обществу, в условиях многонациональной и многоконфессиональной страны, становления новой российской государственности и демократического гражданского общества обновление образования выступает как решающее условие формирования у россиян системы современных социально значимых ценностей и общественных установок. Именно образование в первую очередь должно собрать воедино эти ценности и установки с передовыми отечественными традициями в новую ценностную систему общества - систему открытую, вариативную, духовно и культурно насыщенную, диалогичную, толерантную, обеспечивающую становление подлинной гражданственности и патриотизма. Ориентация воспитания и обучения на формирование «человека культуры» обуславливает необходимость формирования таких целей и содержания образования, которые «теряют технократический, отчужденный по отношению к человеческой сущности характер и переводятся в личностный план»</w:t>
      </w:r>
      <w:r w:rsidRPr="000F271B">
        <w:rPr>
          <w:rFonts w:ascii="Times New Roman" w:eastAsia="Times New Roman" w:hAnsi="Times New Roman"/>
          <w:color w:val="000000"/>
          <w:spacing w:val="-2"/>
          <w:kern w:val="0"/>
          <w:sz w:val="28"/>
          <w:szCs w:val="28"/>
          <w:vertAlign w:val="superscript"/>
        </w:rPr>
        <w:footnoteReference w:id="1"/>
      </w:r>
      <w:r w:rsidRPr="000F271B">
        <w:rPr>
          <w:rFonts w:ascii="Times New Roman" w:eastAsia="Times New Roman" w:hAnsi="Times New Roman"/>
          <w:color w:val="000000"/>
          <w:spacing w:val="-2"/>
          <w:kern w:val="0"/>
          <w:sz w:val="28"/>
          <w:szCs w:val="28"/>
        </w:rPr>
        <w:t>. Основной проблемой становится проблема воспитания личности, соответствующей не только мировой, но и национальной культурной традиции.</w:t>
      </w:r>
    </w:p>
    <w:p w:rsidR="000F271B" w:rsidRPr="000F271B" w:rsidRDefault="000F271B" w:rsidP="000F271B">
      <w:pPr>
        <w:widowControl/>
        <w:ind w:firstLine="680"/>
        <w:jc w:val="both"/>
        <w:rPr>
          <w:rFonts w:ascii="Times New Roman" w:eastAsia="Times New Roman" w:hAnsi="Times New Roman"/>
          <w:color w:val="000000"/>
          <w:spacing w:val="-2"/>
          <w:kern w:val="0"/>
          <w:sz w:val="28"/>
          <w:szCs w:val="28"/>
        </w:rPr>
      </w:pPr>
      <w:r w:rsidRPr="000F271B">
        <w:rPr>
          <w:rFonts w:ascii="Times New Roman" w:eastAsia="Times New Roman" w:hAnsi="Times New Roman"/>
          <w:color w:val="000000"/>
          <w:spacing w:val="-2"/>
          <w:kern w:val="0"/>
          <w:sz w:val="28"/>
          <w:szCs w:val="28"/>
        </w:rPr>
        <w:t xml:space="preserve">Федеральный закон Российской Федерации от 29 декабря 2012 г. N 273-ФЗ "Об образовании в Российской Федерации" рассматривает </w:t>
      </w:r>
      <w:r w:rsidRPr="000F271B">
        <w:rPr>
          <w:rFonts w:ascii="Times New Roman" w:eastAsia="Times New Roman" w:hAnsi="Times New Roman"/>
          <w:b/>
          <w:i/>
          <w:color w:val="000000"/>
          <w:spacing w:val="-2"/>
          <w:kern w:val="0"/>
          <w:sz w:val="28"/>
          <w:szCs w:val="28"/>
        </w:rPr>
        <w:t xml:space="preserve">образование </w:t>
      </w:r>
      <w:r w:rsidRPr="000F271B">
        <w:rPr>
          <w:rFonts w:ascii="Times New Roman" w:eastAsia="Times New Roman" w:hAnsi="Times New Roman"/>
          <w:color w:val="000000"/>
          <w:spacing w:val="-2"/>
          <w:kern w:val="0"/>
          <w:sz w:val="28"/>
          <w:szCs w:val="28"/>
        </w:rPr>
        <w:t>как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r w:rsidRPr="000F271B">
        <w:rPr>
          <w:rFonts w:ascii="Times New Roman" w:eastAsia="Times New Roman" w:hAnsi="Times New Roman"/>
          <w:color w:val="000000"/>
          <w:spacing w:val="-2"/>
          <w:kern w:val="0"/>
          <w:sz w:val="28"/>
          <w:szCs w:val="28"/>
          <w:vertAlign w:val="superscript"/>
        </w:rPr>
        <w:footnoteReference w:id="2"/>
      </w:r>
      <w:r w:rsidRPr="000F271B">
        <w:rPr>
          <w:rFonts w:ascii="Times New Roman" w:eastAsia="Times New Roman" w:hAnsi="Times New Roman"/>
          <w:color w:val="000000"/>
          <w:spacing w:val="-2"/>
          <w:kern w:val="0"/>
          <w:sz w:val="28"/>
          <w:szCs w:val="28"/>
        </w:rPr>
        <w:t>. Такое определение современного образования в России требует от учителя понимания существующих методологических подходов к преподаванию учебных предметов, ценностных (аксиологических) ориентиров: системно-</w:t>
      </w:r>
      <w:proofErr w:type="spellStart"/>
      <w:r w:rsidRPr="000F271B">
        <w:rPr>
          <w:rFonts w:ascii="Times New Roman" w:eastAsia="Times New Roman" w:hAnsi="Times New Roman"/>
          <w:color w:val="000000"/>
          <w:spacing w:val="-2"/>
          <w:kern w:val="0"/>
          <w:sz w:val="28"/>
          <w:szCs w:val="28"/>
        </w:rPr>
        <w:lastRenderedPageBreak/>
        <w:t>деятельностный</w:t>
      </w:r>
      <w:proofErr w:type="spellEnd"/>
      <w:r w:rsidRPr="000F271B">
        <w:rPr>
          <w:rFonts w:ascii="Times New Roman" w:eastAsia="Times New Roman" w:hAnsi="Times New Roman"/>
          <w:color w:val="000000"/>
          <w:spacing w:val="-2"/>
          <w:kern w:val="0"/>
          <w:sz w:val="28"/>
          <w:szCs w:val="28"/>
        </w:rPr>
        <w:t xml:space="preserve">  подход,  </w:t>
      </w:r>
      <w:proofErr w:type="spellStart"/>
      <w:r w:rsidRPr="000F271B">
        <w:rPr>
          <w:rFonts w:ascii="Times New Roman" w:eastAsia="Times New Roman" w:hAnsi="Times New Roman"/>
          <w:color w:val="000000"/>
          <w:spacing w:val="-2"/>
          <w:kern w:val="0"/>
          <w:sz w:val="28"/>
          <w:szCs w:val="28"/>
        </w:rPr>
        <w:t>культуроведческий</w:t>
      </w:r>
      <w:proofErr w:type="spellEnd"/>
      <w:r w:rsidRPr="000F271B">
        <w:rPr>
          <w:rFonts w:ascii="Times New Roman" w:eastAsia="Times New Roman" w:hAnsi="Times New Roman"/>
          <w:color w:val="000000"/>
          <w:spacing w:val="-2"/>
          <w:kern w:val="0"/>
          <w:sz w:val="28"/>
          <w:szCs w:val="28"/>
        </w:rPr>
        <w:t xml:space="preserve"> и аксиологический подходы, идеи поликультурного образования, диалогические методики обучения, особенности организации внеурочной учебно-исследовательской и проектной деятельности учащихся в условиях реализации ФГОС второго поколения, современная система оценивания результатов деятельности учащихся и т.п. Чтобы обучающиеся смогли получить образование,  соответствующее современным потребностям человека, семьи, общества и государства, учитель должен уметь профессионально грамотно организовать процесс обучения, который в названном выше законе описан как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r w:rsidRPr="000F271B">
        <w:rPr>
          <w:rFonts w:ascii="Times New Roman" w:eastAsia="Times New Roman" w:hAnsi="Times New Roman"/>
          <w:color w:val="000000"/>
          <w:spacing w:val="-2"/>
          <w:kern w:val="0"/>
          <w:sz w:val="28"/>
          <w:szCs w:val="28"/>
          <w:vertAlign w:val="superscript"/>
        </w:rPr>
        <w:footnoteReference w:id="3"/>
      </w:r>
      <w:r w:rsidRPr="000F271B">
        <w:rPr>
          <w:rFonts w:ascii="Times New Roman" w:eastAsia="Times New Roman" w:hAnsi="Times New Roman"/>
          <w:color w:val="000000"/>
          <w:spacing w:val="-2"/>
          <w:kern w:val="0"/>
          <w:sz w:val="28"/>
          <w:szCs w:val="28"/>
        </w:rPr>
        <w:t xml:space="preserve">. </w:t>
      </w:r>
    </w:p>
    <w:p w:rsidR="000F271B" w:rsidRPr="000F271B" w:rsidRDefault="000F271B" w:rsidP="000F271B">
      <w:pPr>
        <w:widowControl/>
        <w:ind w:firstLine="680"/>
        <w:jc w:val="both"/>
        <w:rPr>
          <w:rFonts w:ascii="Times New Roman" w:eastAsia="Times New Roman" w:hAnsi="Times New Roman"/>
          <w:color w:val="000000"/>
          <w:spacing w:val="-2"/>
          <w:kern w:val="0"/>
          <w:sz w:val="28"/>
          <w:szCs w:val="28"/>
        </w:rPr>
      </w:pPr>
      <w:r w:rsidRPr="000F271B">
        <w:rPr>
          <w:rFonts w:ascii="Times New Roman" w:eastAsia="Times New Roman" w:hAnsi="Times New Roman"/>
          <w:color w:val="000000"/>
          <w:spacing w:val="-2"/>
          <w:kern w:val="0"/>
          <w:sz w:val="28"/>
          <w:szCs w:val="28"/>
        </w:rPr>
        <w:t xml:space="preserve">Ценностные ориентиры современного образования России с учетом изменившихся социально-политических и экономических условий развития страны определены в нормативных документах правительства и Министерства образования и науки РФ. В них отчетливо </w:t>
      </w:r>
      <w:proofErr w:type="spellStart"/>
      <w:r w:rsidRPr="000F271B">
        <w:rPr>
          <w:rFonts w:ascii="Times New Roman" w:eastAsia="Times New Roman" w:hAnsi="Times New Roman"/>
          <w:color w:val="000000"/>
          <w:spacing w:val="-2"/>
          <w:kern w:val="0"/>
          <w:sz w:val="28"/>
          <w:szCs w:val="28"/>
        </w:rPr>
        <w:t>проматриваются</w:t>
      </w:r>
      <w:proofErr w:type="spellEnd"/>
      <w:r w:rsidRPr="000F271B">
        <w:rPr>
          <w:rFonts w:ascii="Times New Roman" w:eastAsia="Times New Roman" w:hAnsi="Times New Roman"/>
          <w:color w:val="000000"/>
          <w:spacing w:val="-2"/>
          <w:kern w:val="0"/>
          <w:sz w:val="28"/>
          <w:szCs w:val="28"/>
        </w:rPr>
        <w:t xml:space="preserve"> идеи поликультурного образования, которое позволяет формировать у обучающегося, с одной стороны, национальное самосознание и этническую идентификацию, с другой – навыки межнационального общения, что способствует социализации и социокультурной адаптации к условиям жизни в поликультурном и полиэтническом обществе. К примеру, среди основных целей и задач образования, определенных еще «Национальной доктриной образования в Российской Федерации», актуальными для формирования поликультурного пространства в образовательной организации в условиях постоянной миграции населения являются: 1) историческая преемственность поколений, сохранение, распространение и развитие национальной культуры, воспитание бережного отношения к историческому и культурному наследию народов России; 2) воспитание патриотов России, граждан правового, демократического государства, способных к социализации в условиях гражданского общества, уважающих права и свободы личности, обладающих высокой нравственностью и проявляющих национальную и религиозную терпимость, уважительное отношение к языкам, традициям и культуре других народов; 3) формирование у детей и молодежи целостного миропонимания и современного научного мировоззрения, развитие культуры межэтнических отношений и т.д. О том, что для образовательных организаций современной России актуальной является проблема сохранения и развития культурного разнообразия народов Российской Федерации и овладения всеми учащимися независимо от этнической, конфессиональной и социальной принадлежности духовными ценностями национально-территориальной, общероссийской и мировой культуры, говорится и в федеральном законе 2012 года «Об образовании в Российской Федерации», в федеральных государственных образовательных стандартах для всех ступеней </w:t>
      </w:r>
      <w:r w:rsidRPr="000F271B">
        <w:rPr>
          <w:rFonts w:ascii="Times New Roman" w:eastAsia="Times New Roman" w:hAnsi="Times New Roman"/>
          <w:color w:val="000000"/>
          <w:spacing w:val="-2"/>
          <w:kern w:val="0"/>
          <w:sz w:val="28"/>
          <w:szCs w:val="28"/>
        </w:rPr>
        <w:lastRenderedPageBreak/>
        <w:t>обучения, и в «Фундаментальном ядре содержания образования» (здесь же определены базовые национальные ценности), и в «Концепции духовно-нравственного развития и воспитания личности гражданина России» и др. Именно с этих позиций необходимо рассматривать проблему литературного образования в классах с многонациональным составом учащихся для реализации идей поликультурного образования. В этом случае аксиологический подход к преподаванию литературы становится особенно актуальным</w:t>
      </w:r>
      <w:r w:rsidRPr="000F271B">
        <w:rPr>
          <w:rFonts w:ascii="Times New Roman" w:eastAsia="Times New Roman" w:hAnsi="Times New Roman"/>
          <w:color w:val="000000"/>
          <w:spacing w:val="-2"/>
          <w:kern w:val="0"/>
          <w:sz w:val="28"/>
          <w:szCs w:val="28"/>
          <w:vertAlign w:val="superscript"/>
        </w:rPr>
        <w:footnoteReference w:id="4"/>
      </w:r>
      <w:r w:rsidRPr="000F271B">
        <w:rPr>
          <w:rFonts w:ascii="Times New Roman" w:eastAsia="Times New Roman" w:hAnsi="Times New Roman"/>
          <w:color w:val="000000"/>
          <w:spacing w:val="-2"/>
          <w:kern w:val="0"/>
          <w:sz w:val="28"/>
          <w:szCs w:val="28"/>
        </w:rPr>
        <w:t>.</w:t>
      </w:r>
    </w:p>
    <w:p w:rsidR="000F271B" w:rsidRPr="000F271B" w:rsidRDefault="000F271B" w:rsidP="000F271B">
      <w:pPr>
        <w:widowControl/>
        <w:ind w:firstLine="680"/>
        <w:jc w:val="both"/>
        <w:rPr>
          <w:rFonts w:ascii="Times New Roman" w:eastAsia="Times New Roman" w:hAnsi="Times New Roman"/>
          <w:color w:val="000000"/>
          <w:spacing w:val="-2"/>
          <w:kern w:val="0"/>
          <w:sz w:val="28"/>
          <w:szCs w:val="28"/>
        </w:rPr>
      </w:pPr>
      <w:r w:rsidRPr="000F271B">
        <w:rPr>
          <w:rFonts w:ascii="Times New Roman" w:eastAsia="Times New Roman" w:hAnsi="Times New Roman"/>
          <w:color w:val="000000"/>
          <w:spacing w:val="-2"/>
          <w:kern w:val="0"/>
          <w:sz w:val="28"/>
          <w:szCs w:val="28"/>
        </w:rPr>
        <w:t>Социализирующая функция образования, приобретающая в современных условиях национально-региональный оттенок, предполагает ориентацию образовательных программ на региональные социально-экономические, культурно-образовательные, этно-исторические, эколого-</w:t>
      </w:r>
      <w:proofErr w:type="spellStart"/>
      <w:r w:rsidRPr="000F271B">
        <w:rPr>
          <w:rFonts w:ascii="Times New Roman" w:eastAsia="Times New Roman" w:hAnsi="Times New Roman"/>
          <w:color w:val="000000"/>
          <w:spacing w:val="-2"/>
          <w:kern w:val="0"/>
          <w:sz w:val="28"/>
          <w:szCs w:val="28"/>
        </w:rPr>
        <w:t>деятельностные</w:t>
      </w:r>
      <w:proofErr w:type="spellEnd"/>
      <w:r w:rsidRPr="000F271B">
        <w:rPr>
          <w:rFonts w:ascii="Times New Roman" w:eastAsia="Times New Roman" w:hAnsi="Times New Roman"/>
          <w:color w:val="000000"/>
          <w:spacing w:val="-2"/>
          <w:kern w:val="0"/>
          <w:sz w:val="28"/>
          <w:szCs w:val="28"/>
        </w:rPr>
        <w:t xml:space="preserve"> и другие особенности конкретного региона. Другими словами, учебный процесс в каждом конкретном учреждении должен строиться с учетом особенностей культуры своего региона, способствовать сохранению этнокультурных ценностей народов России. Школа призвана обеспечить учащимся возможность приобщения, с одной стороны, к общечеловеческим знаниям и ценностям, с другой </w:t>
      </w:r>
      <w:r w:rsidR="006F1F27">
        <w:rPr>
          <w:rFonts w:ascii="Times New Roman" w:eastAsia="Times New Roman" w:hAnsi="Times New Roman"/>
          <w:color w:val="000000"/>
          <w:spacing w:val="-2"/>
          <w:kern w:val="0"/>
          <w:sz w:val="28"/>
          <w:szCs w:val="28"/>
        </w:rPr>
        <w:t>–</w:t>
      </w:r>
      <w:r w:rsidRPr="000F271B">
        <w:rPr>
          <w:rFonts w:ascii="Times New Roman" w:eastAsia="Times New Roman" w:hAnsi="Times New Roman"/>
          <w:color w:val="000000"/>
          <w:spacing w:val="-2"/>
          <w:kern w:val="0"/>
          <w:sz w:val="28"/>
          <w:szCs w:val="28"/>
        </w:rPr>
        <w:t xml:space="preserve"> к богатству и самобытности национальной культуры народов, проживающих на территории России</w:t>
      </w:r>
      <w:r w:rsidRPr="000F271B">
        <w:rPr>
          <w:rFonts w:ascii="Times New Roman" w:eastAsia="Times New Roman" w:hAnsi="Times New Roman"/>
          <w:color w:val="000000"/>
          <w:spacing w:val="-2"/>
          <w:kern w:val="0"/>
          <w:sz w:val="28"/>
          <w:szCs w:val="28"/>
          <w:vertAlign w:val="superscript"/>
        </w:rPr>
        <w:footnoteReference w:id="5"/>
      </w:r>
      <w:r w:rsidRPr="000F271B">
        <w:rPr>
          <w:rFonts w:ascii="Times New Roman" w:eastAsia="Times New Roman" w:hAnsi="Times New Roman"/>
          <w:color w:val="000000"/>
          <w:spacing w:val="-2"/>
          <w:kern w:val="0"/>
          <w:sz w:val="28"/>
          <w:szCs w:val="28"/>
        </w:rPr>
        <w:t>.</w:t>
      </w:r>
    </w:p>
    <w:p w:rsidR="000F271B" w:rsidRPr="000F271B" w:rsidRDefault="000F271B" w:rsidP="000F271B">
      <w:pPr>
        <w:widowControl/>
        <w:ind w:firstLine="680"/>
        <w:jc w:val="both"/>
        <w:rPr>
          <w:rFonts w:ascii="Times New Roman" w:eastAsia="Arial Unicode MS" w:hAnsi="Times New Roman"/>
          <w:sz w:val="28"/>
          <w:szCs w:val="28"/>
        </w:rPr>
      </w:pPr>
      <w:r w:rsidRPr="000F271B">
        <w:rPr>
          <w:rFonts w:ascii="Times New Roman" w:eastAsia="Times New Roman" w:hAnsi="Times New Roman"/>
          <w:color w:val="000000"/>
          <w:spacing w:val="-2"/>
          <w:kern w:val="0"/>
          <w:sz w:val="28"/>
          <w:szCs w:val="28"/>
        </w:rPr>
        <w:t xml:space="preserve">При оценке соответствия содержания образования в образовательной организации требованиям ФГОС проводится анализ и экспертиза документов и материалов, характеризующих деятельность образовательной организации по вопросам организации образовательного процесса и реализации основных образовательных программ (далее по тексту – ООП) начального, основного и среднего (полного) общего образования. Одним из критериев результативности изучения любого школьного предмета является уровень </w:t>
      </w:r>
      <w:proofErr w:type="spellStart"/>
      <w:r w:rsidRPr="000F271B">
        <w:rPr>
          <w:rFonts w:ascii="Times New Roman" w:eastAsia="Times New Roman" w:hAnsi="Times New Roman"/>
          <w:color w:val="000000"/>
          <w:spacing w:val="-2"/>
          <w:kern w:val="0"/>
          <w:sz w:val="28"/>
          <w:szCs w:val="28"/>
        </w:rPr>
        <w:t>сформированности</w:t>
      </w:r>
      <w:proofErr w:type="spellEnd"/>
      <w:r w:rsidRPr="000F271B">
        <w:rPr>
          <w:rFonts w:ascii="Times New Roman" w:eastAsia="Times New Roman" w:hAnsi="Times New Roman"/>
          <w:color w:val="000000"/>
          <w:spacing w:val="-2"/>
          <w:kern w:val="0"/>
          <w:sz w:val="28"/>
          <w:szCs w:val="28"/>
        </w:rPr>
        <w:t xml:space="preserve"> УУД. Знание видов УУД одинаково необходимо для всех учителей общеобразовательных организаций. Характеристика видов деятельности учащихся на уроках при освоении учебной программы становится обязательной частью тематического планирования по предмету.  Любой план — это прежде всего документ, указывающий содержательные ориентиры деятельности, определяющий ее порядок и временные границы. Календарно-тематический план по учебному предмету как особый вид документа, являющийся объектом внутришкольного контроля, имеет свои особенности. </w:t>
      </w:r>
      <w:r w:rsidRPr="000F271B">
        <w:rPr>
          <w:rFonts w:ascii="Times New Roman" w:eastAsia="Times New Roman" w:hAnsi="Times New Roman"/>
          <w:sz w:val="28"/>
          <w:szCs w:val="28"/>
        </w:rPr>
        <w:t xml:space="preserve">Единых требований к составлению тематического планирования по предмету нет, они </w:t>
      </w:r>
      <w:r w:rsidRPr="000F271B">
        <w:rPr>
          <w:rFonts w:ascii="Times New Roman" w:eastAsia="Times New Roman" w:hAnsi="Times New Roman"/>
          <w:color w:val="000000"/>
          <w:spacing w:val="-2"/>
          <w:kern w:val="0"/>
          <w:sz w:val="28"/>
          <w:szCs w:val="28"/>
        </w:rPr>
        <w:t xml:space="preserve">определяются локальными актами образовательной организации. </w:t>
      </w:r>
      <w:r w:rsidRPr="000F271B">
        <w:rPr>
          <w:rFonts w:ascii="Times New Roman" w:eastAsia="Times New Roman" w:hAnsi="Times New Roman"/>
          <w:sz w:val="28"/>
          <w:szCs w:val="28"/>
        </w:rPr>
        <w:t>В «Словаре по педагогике» Г.М.</w:t>
      </w:r>
      <w:r w:rsidR="006F1F27">
        <w:rPr>
          <w:rFonts w:ascii="Times New Roman" w:eastAsia="Times New Roman" w:hAnsi="Times New Roman"/>
          <w:sz w:val="28"/>
          <w:szCs w:val="28"/>
        </w:rPr>
        <w:t xml:space="preserve"> </w:t>
      </w:r>
      <w:proofErr w:type="spellStart"/>
      <w:r w:rsidRPr="000F271B">
        <w:rPr>
          <w:rFonts w:ascii="Times New Roman" w:eastAsia="Times New Roman" w:hAnsi="Times New Roman"/>
          <w:sz w:val="28"/>
          <w:szCs w:val="28"/>
        </w:rPr>
        <w:t>Коджаспирова</w:t>
      </w:r>
      <w:proofErr w:type="spellEnd"/>
      <w:r w:rsidRPr="000F271B">
        <w:rPr>
          <w:rFonts w:ascii="Times New Roman" w:eastAsia="Times New Roman" w:hAnsi="Times New Roman"/>
          <w:sz w:val="28"/>
          <w:szCs w:val="28"/>
        </w:rPr>
        <w:t xml:space="preserve"> и А.Ю. </w:t>
      </w:r>
      <w:proofErr w:type="spellStart"/>
      <w:r w:rsidRPr="000F271B">
        <w:rPr>
          <w:rFonts w:ascii="Times New Roman" w:eastAsia="Times New Roman" w:hAnsi="Times New Roman"/>
          <w:sz w:val="28"/>
          <w:szCs w:val="28"/>
        </w:rPr>
        <w:t>Коджаспирова</w:t>
      </w:r>
      <w:proofErr w:type="spellEnd"/>
      <w:r w:rsidRPr="000F271B">
        <w:rPr>
          <w:rFonts w:ascii="Times New Roman" w:eastAsia="Times New Roman" w:hAnsi="Times New Roman"/>
          <w:sz w:val="28"/>
          <w:szCs w:val="28"/>
        </w:rPr>
        <w:t xml:space="preserve"> (2005, С.114) в соответствующей статье даны не только определение понятия «календарно-тематический план», но и структура </w:t>
      </w:r>
      <w:r w:rsidRPr="000F271B">
        <w:rPr>
          <w:rFonts w:ascii="Times New Roman" w:eastAsia="Times New Roman" w:hAnsi="Times New Roman"/>
          <w:color w:val="000000"/>
          <w:sz w:val="28"/>
          <w:szCs w:val="28"/>
        </w:rPr>
        <w:t xml:space="preserve">плана. Согласно этому определению, в календарно-тематический план </w:t>
      </w:r>
      <w:r w:rsidRPr="000F271B">
        <w:rPr>
          <w:rFonts w:ascii="Times New Roman" w:eastAsia="msmincho" w:hAnsi="Times New Roman"/>
          <w:color w:val="000000"/>
          <w:sz w:val="28"/>
          <w:szCs w:val="28"/>
        </w:rPr>
        <w:t xml:space="preserve">включены </w:t>
      </w:r>
      <w:r w:rsidRPr="000F271B">
        <w:rPr>
          <w:rFonts w:ascii="Times New Roman" w:eastAsia="Arial Unicode MS" w:hAnsi="Times New Roman"/>
          <w:sz w:val="28"/>
          <w:szCs w:val="28"/>
        </w:rPr>
        <w:t xml:space="preserve">перечень тем, задачи их изучения, количество отводимых на темы часов, определение типа урока, </w:t>
      </w:r>
      <w:proofErr w:type="spellStart"/>
      <w:r w:rsidRPr="000F271B">
        <w:rPr>
          <w:rFonts w:ascii="Times New Roman" w:eastAsia="Arial Unicode MS" w:hAnsi="Times New Roman"/>
          <w:sz w:val="28"/>
          <w:szCs w:val="28"/>
        </w:rPr>
        <w:t>межпредметные</w:t>
      </w:r>
      <w:proofErr w:type="spellEnd"/>
      <w:r w:rsidRPr="000F271B">
        <w:rPr>
          <w:rFonts w:ascii="Times New Roman" w:eastAsia="Arial Unicode MS" w:hAnsi="Times New Roman"/>
          <w:sz w:val="28"/>
          <w:szCs w:val="28"/>
        </w:rPr>
        <w:t xml:space="preserve"> связи, методическое </w:t>
      </w:r>
      <w:r w:rsidRPr="000F271B">
        <w:rPr>
          <w:rFonts w:ascii="Times New Roman" w:eastAsia="Arial Unicode MS" w:hAnsi="Times New Roman"/>
          <w:sz w:val="28"/>
          <w:szCs w:val="28"/>
        </w:rPr>
        <w:lastRenderedPageBreak/>
        <w:t>обеспечение</w:t>
      </w:r>
      <w:r w:rsidRPr="000F271B">
        <w:rPr>
          <w:rFonts w:ascii="Times New Roman" w:eastAsia="Arial Unicode MS" w:hAnsi="Times New Roman"/>
          <w:sz w:val="28"/>
          <w:szCs w:val="28"/>
          <w:vertAlign w:val="superscript"/>
        </w:rPr>
        <w:footnoteReference w:id="6"/>
      </w:r>
      <w:r w:rsidRPr="000F271B">
        <w:rPr>
          <w:rFonts w:ascii="Times New Roman" w:eastAsia="Arial Unicode MS" w:hAnsi="Times New Roman"/>
          <w:sz w:val="28"/>
          <w:szCs w:val="28"/>
        </w:rPr>
        <w:t xml:space="preserve">. </w:t>
      </w:r>
      <w:r w:rsidRPr="000F271B">
        <w:rPr>
          <w:rFonts w:ascii="Times New Roman" w:eastAsia="Times New Roman" w:hAnsi="Times New Roman"/>
          <w:sz w:val="28"/>
          <w:szCs w:val="28"/>
        </w:rPr>
        <w:t xml:space="preserve">Работа по календарно-тематическому плану становится гарантом выполнения учебных </w:t>
      </w:r>
      <w:r w:rsidRPr="000F271B">
        <w:rPr>
          <w:rFonts w:ascii="Times New Roman" w:eastAsia="Arial Unicode MS" w:hAnsi="Times New Roman"/>
          <w:sz w:val="28"/>
          <w:szCs w:val="28"/>
        </w:rPr>
        <w:t xml:space="preserve">программ, а анализ планов администрацией образовательного учреждения позволяет предотвратить перегрузку учащихся. Именно поэтому тематический план по учебному предмету в школьной образовательной практике является обязательным для учителя документом. </w:t>
      </w:r>
    </w:p>
    <w:p w:rsidR="000F271B" w:rsidRPr="000F271B" w:rsidRDefault="000F271B" w:rsidP="000F271B">
      <w:pPr>
        <w:ind w:firstLine="794"/>
        <w:jc w:val="both"/>
        <w:rPr>
          <w:rFonts w:ascii="Times New Roman" w:eastAsia="Times New Roman" w:hAnsi="Times New Roman"/>
          <w:sz w:val="28"/>
          <w:szCs w:val="28"/>
        </w:rPr>
      </w:pPr>
      <w:r w:rsidRPr="000F271B">
        <w:rPr>
          <w:rFonts w:ascii="Times New Roman" w:eastAsia="Times New Roman" w:hAnsi="Times New Roman"/>
          <w:sz w:val="28"/>
          <w:szCs w:val="28"/>
        </w:rPr>
        <w:t>Что же нужно знать учителю, приступающему к составлению тематического плана по учебному предмету в условиях реализации ФГОС второго поколения?</w:t>
      </w:r>
    </w:p>
    <w:p w:rsidR="000F271B" w:rsidRPr="000F271B" w:rsidRDefault="000F271B" w:rsidP="000F271B">
      <w:pPr>
        <w:ind w:firstLine="794"/>
        <w:jc w:val="both"/>
        <w:rPr>
          <w:rFonts w:ascii="Times New Roman" w:eastAsia="Times New Roman" w:hAnsi="Times New Roman"/>
          <w:sz w:val="28"/>
          <w:szCs w:val="28"/>
        </w:rPr>
      </w:pPr>
      <w:r w:rsidRPr="000F271B">
        <w:rPr>
          <w:rFonts w:ascii="Times New Roman" w:eastAsia="Times New Roman" w:hAnsi="Times New Roman"/>
          <w:sz w:val="28"/>
          <w:szCs w:val="28"/>
        </w:rPr>
        <w:t xml:space="preserve">Во-первых, необходимо ознакомиться с </w:t>
      </w:r>
      <w:r w:rsidRPr="000F271B">
        <w:rPr>
          <w:rFonts w:ascii="Times New Roman" w:eastAsia="Times New Roman" w:hAnsi="Times New Roman"/>
          <w:b/>
          <w:i/>
          <w:sz w:val="28"/>
          <w:szCs w:val="28"/>
        </w:rPr>
        <w:t>нормативными документами</w:t>
      </w:r>
      <w:r w:rsidRPr="000F271B">
        <w:rPr>
          <w:rFonts w:ascii="Times New Roman" w:eastAsia="Times New Roman" w:hAnsi="Times New Roman"/>
          <w:sz w:val="28"/>
          <w:szCs w:val="28"/>
        </w:rPr>
        <w:t xml:space="preserve"> по данному курсу: приказами, инструктивными и методическими письмами Министерства образования и науки РФ.  При освоении программы основного общего образования необходимо знать содержание «Фундаментального ядра содержания общего образования» по предмету, стандарт содержания (обязательная составляющая часть предмета), примерную программу по предмету, разработанную в рамках введения федеральных государственных образовательных стандартов второго поколения, нормативные документы по проведению итоговой аттестации учащихся 9 классов, нормы оценки письменных работ и др. </w:t>
      </w:r>
    </w:p>
    <w:p w:rsidR="000F271B" w:rsidRPr="000F271B" w:rsidRDefault="000F271B" w:rsidP="000F271B">
      <w:pPr>
        <w:ind w:firstLine="794"/>
        <w:jc w:val="both"/>
        <w:rPr>
          <w:rFonts w:ascii="Times New Roman" w:eastAsia="Times New Roman" w:hAnsi="Times New Roman"/>
          <w:sz w:val="28"/>
          <w:szCs w:val="28"/>
        </w:rPr>
      </w:pPr>
      <w:r w:rsidRPr="000F271B">
        <w:rPr>
          <w:rFonts w:ascii="Times New Roman" w:eastAsia="Times New Roman" w:hAnsi="Times New Roman"/>
          <w:sz w:val="28"/>
          <w:szCs w:val="28"/>
        </w:rPr>
        <w:t xml:space="preserve">Во-вторых, непременным условием для разработки календарно-тематического плана является его строгое соответствие </w:t>
      </w:r>
      <w:r w:rsidRPr="000F271B">
        <w:rPr>
          <w:rFonts w:ascii="Times New Roman" w:eastAsia="Times New Roman" w:hAnsi="Times New Roman"/>
          <w:b/>
          <w:i/>
          <w:sz w:val="28"/>
          <w:szCs w:val="28"/>
        </w:rPr>
        <w:t>учебной программе</w:t>
      </w:r>
      <w:r w:rsidRPr="000F271B">
        <w:rPr>
          <w:rFonts w:ascii="Times New Roman" w:eastAsia="Times New Roman" w:hAnsi="Times New Roman"/>
          <w:sz w:val="28"/>
          <w:szCs w:val="28"/>
        </w:rPr>
        <w:t xml:space="preserve"> по предмету, которая в образовании рассматривается как «нормативный документ, очерчивающий круг основных знаний, умений и навыков, которые должны быть усвоены по каждому отдельно взятому учебному предмету»</w:t>
      </w:r>
      <w:r w:rsidRPr="000F271B">
        <w:rPr>
          <w:rFonts w:ascii="Times New Roman" w:eastAsia="Times New Roman" w:hAnsi="Times New Roman"/>
          <w:sz w:val="28"/>
          <w:szCs w:val="28"/>
          <w:vertAlign w:val="superscript"/>
        </w:rPr>
        <w:footnoteReference w:id="7"/>
      </w:r>
      <w:r w:rsidRPr="000F271B">
        <w:rPr>
          <w:rFonts w:ascii="Times New Roman" w:eastAsia="Times New Roman" w:hAnsi="Times New Roman"/>
          <w:sz w:val="28"/>
          <w:szCs w:val="28"/>
        </w:rPr>
        <w:t>. Авторы учебников по педагогике обращают внимание на важность соотнесения целей и задач учебного предмета в целом с целями и задачами каждой учебной темы, определение места каждого урока в системе уроков по теме, разделу установления связи изучаемой темы с предыдущим и последующим материалом.</w:t>
      </w:r>
      <w:r w:rsidRPr="000F271B">
        <w:rPr>
          <w:rFonts w:ascii="Times New Roman" w:eastAsia="Times New Roman" w:hAnsi="Times New Roman"/>
          <w:sz w:val="28"/>
          <w:szCs w:val="28"/>
          <w:vertAlign w:val="superscript"/>
        </w:rPr>
        <w:footnoteReference w:id="8"/>
      </w:r>
      <w:r w:rsidRPr="000F271B">
        <w:rPr>
          <w:rFonts w:ascii="Times New Roman" w:eastAsia="Times New Roman" w:hAnsi="Times New Roman"/>
          <w:sz w:val="28"/>
          <w:szCs w:val="28"/>
        </w:rPr>
        <w:t xml:space="preserve">  Поэтому до начала работы над календарно-тематическим планированием учителю необходимо также ознакомиться и с авторской программой по предмету (например, программа по русскому языку для 5 -9 классов, авторами которой являются </w:t>
      </w:r>
      <w:r w:rsidRPr="000F271B">
        <w:rPr>
          <w:rFonts w:ascii="Times New Roman" w:eastAsia="Times New Roman" w:hAnsi="Times New Roman"/>
          <w:i/>
          <w:iCs/>
          <w:sz w:val="28"/>
          <w:szCs w:val="28"/>
        </w:rPr>
        <w:t>М. М. Разумовская, В. И. Капинос, С. И. Львова, Г. А. Богданова, В. В. Львов)</w:t>
      </w:r>
      <w:r w:rsidRPr="000F271B">
        <w:rPr>
          <w:rFonts w:ascii="Times New Roman" w:eastAsia="Times New Roman" w:hAnsi="Times New Roman"/>
          <w:sz w:val="28"/>
          <w:szCs w:val="28"/>
        </w:rPr>
        <w:t>, понять, насколько полно она соответствует стандарту образования по предмету, отвечает требованиям, предъявляемым к результатам освоения основной образовательной программы основного общего образования; удовлетворяет указанным выше нормативно-инструктивным материалам</w:t>
      </w:r>
      <w:r w:rsidRPr="000F271B">
        <w:rPr>
          <w:rFonts w:ascii="Times New Roman" w:eastAsia="Times New Roman" w:hAnsi="Times New Roman"/>
          <w:sz w:val="28"/>
          <w:szCs w:val="28"/>
          <w:vertAlign w:val="superscript"/>
        </w:rPr>
        <w:footnoteReference w:id="9"/>
      </w:r>
      <w:r w:rsidRPr="000F271B">
        <w:rPr>
          <w:rFonts w:ascii="Times New Roman" w:eastAsia="Times New Roman" w:hAnsi="Times New Roman"/>
          <w:sz w:val="28"/>
          <w:szCs w:val="28"/>
        </w:rPr>
        <w:t xml:space="preserve">. </w:t>
      </w:r>
    </w:p>
    <w:p w:rsidR="000F271B" w:rsidRPr="000F271B" w:rsidRDefault="000F271B" w:rsidP="000F271B">
      <w:pPr>
        <w:ind w:firstLine="794"/>
        <w:jc w:val="both"/>
        <w:rPr>
          <w:rFonts w:ascii="Times New Roman" w:eastAsia="Times New Roman" w:hAnsi="Times New Roman"/>
          <w:sz w:val="28"/>
          <w:szCs w:val="28"/>
        </w:rPr>
      </w:pPr>
      <w:r w:rsidRPr="000F271B">
        <w:rPr>
          <w:rFonts w:ascii="Times New Roman" w:eastAsia="Times New Roman" w:hAnsi="Times New Roman"/>
          <w:sz w:val="28"/>
          <w:szCs w:val="28"/>
        </w:rPr>
        <w:t>Календарно-тематическое планирование должно ориентироваться на содержание учебника, учебных пособий и рабочих тетрадей, по которым учащиеся будут заниматься. Учебник</w:t>
      </w:r>
      <w:r w:rsidRPr="000F271B">
        <w:rPr>
          <w:rFonts w:ascii="Times New Roman" w:eastAsia="Times New Roman" w:hAnsi="Times New Roman"/>
          <w:color w:val="000000"/>
          <w:sz w:val="28"/>
          <w:szCs w:val="28"/>
        </w:rPr>
        <w:t xml:space="preserve"> является для учащихся самым важным источником информации. Учитель должен предположить, что в учебнике может </w:t>
      </w:r>
      <w:r w:rsidRPr="000F271B">
        <w:rPr>
          <w:rFonts w:ascii="Times New Roman" w:eastAsia="Times New Roman" w:hAnsi="Times New Roman"/>
          <w:color w:val="000000"/>
          <w:sz w:val="28"/>
          <w:szCs w:val="28"/>
        </w:rPr>
        <w:lastRenderedPageBreak/>
        <w:t>быть непонятно учащимся, что, напротив, можно использовать для организации их самостоятельной работы и т.п. В связи с этим в календарно-тематическом плане появляются графы «словарные слова», «основные понятия и термины», «страница учебника» или «параграф». Учитывая, что к учебнику разрабатываются различного рода учебные пособия, дидактические материалы, рабочие тетради, электронные приложения и проч., учитель должен предусмотреть возможность их использования в процессе преподавания предмета для обеспечения качества усвоения учащимися новых знаний и практического его применения. При этом в</w:t>
      </w:r>
      <w:r w:rsidRPr="000F271B">
        <w:rPr>
          <w:rFonts w:ascii="Times New Roman" w:eastAsia="Times New Roman" w:hAnsi="Times New Roman"/>
          <w:sz w:val="28"/>
          <w:szCs w:val="28"/>
        </w:rPr>
        <w:t>ажно четко представлять их структуру, основные рубрики, систему заданий и упражнений, чтобы эффективнее использовать их в процессе изучения конкретной темы. Информация об учебниках и учебных пособиях также фиксируется на титульном листе документа, называемого «календарно-тематический план».</w:t>
      </w:r>
    </w:p>
    <w:p w:rsidR="000F271B" w:rsidRPr="000F271B" w:rsidRDefault="000F271B" w:rsidP="000F271B">
      <w:pPr>
        <w:ind w:firstLine="794"/>
        <w:jc w:val="both"/>
        <w:rPr>
          <w:rFonts w:ascii="Times New Roman" w:eastAsia="Times New Roman" w:hAnsi="Times New Roman"/>
          <w:sz w:val="28"/>
          <w:szCs w:val="28"/>
        </w:rPr>
      </w:pPr>
      <w:r w:rsidRPr="000F271B">
        <w:rPr>
          <w:rFonts w:ascii="Times New Roman" w:eastAsia="Times New Roman" w:hAnsi="Times New Roman"/>
          <w:sz w:val="28"/>
          <w:szCs w:val="28"/>
        </w:rPr>
        <w:t xml:space="preserve">До начала планирования следует ознакомиться с </w:t>
      </w:r>
      <w:r w:rsidRPr="000F271B">
        <w:rPr>
          <w:rFonts w:ascii="Times New Roman" w:eastAsia="Times New Roman" w:hAnsi="Times New Roman"/>
          <w:b/>
          <w:i/>
          <w:sz w:val="28"/>
          <w:szCs w:val="28"/>
        </w:rPr>
        <w:t xml:space="preserve">методическим </w:t>
      </w:r>
      <w:r w:rsidRPr="000F271B">
        <w:rPr>
          <w:rFonts w:ascii="Times New Roman" w:eastAsia="Times New Roman" w:hAnsi="Times New Roman"/>
          <w:sz w:val="28"/>
          <w:szCs w:val="28"/>
        </w:rPr>
        <w:t>обеспечением по предмету. Так, например, для преподавания русского языка в 5 классе по программе М.М.</w:t>
      </w:r>
      <w:r w:rsidR="006F1F27">
        <w:rPr>
          <w:rFonts w:ascii="Times New Roman" w:eastAsia="Times New Roman" w:hAnsi="Times New Roman"/>
          <w:sz w:val="28"/>
          <w:szCs w:val="28"/>
        </w:rPr>
        <w:t xml:space="preserve"> </w:t>
      </w:r>
      <w:r w:rsidRPr="000F271B">
        <w:rPr>
          <w:rFonts w:ascii="Times New Roman" w:eastAsia="Times New Roman" w:hAnsi="Times New Roman"/>
          <w:sz w:val="28"/>
          <w:szCs w:val="28"/>
        </w:rPr>
        <w:t>Разумовской разработаны учебные пособия, составляющие целый комплекс:</w:t>
      </w:r>
    </w:p>
    <w:p w:rsidR="000F271B" w:rsidRPr="000F271B" w:rsidRDefault="000F271B" w:rsidP="000F271B">
      <w:pPr>
        <w:widowControl/>
        <w:numPr>
          <w:ilvl w:val="0"/>
          <w:numId w:val="2"/>
        </w:numPr>
        <w:tabs>
          <w:tab w:val="num" w:pos="0"/>
        </w:tabs>
        <w:jc w:val="both"/>
        <w:rPr>
          <w:rFonts w:ascii="Times New Roman" w:eastAsia="Arial Unicode MS" w:hAnsi="Times New Roman"/>
          <w:sz w:val="28"/>
          <w:szCs w:val="28"/>
        </w:rPr>
      </w:pPr>
      <w:proofErr w:type="spellStart"/>
      <w:r w:rsidRPr="000F271B">
        <w:rPr>
          <w:rFonts w:ascii="Times New Roman" w:eastAsia="Arial Unicode MS" w:hAnsi="Times New Roman"/>
          <w:sz w:val="28"/>
          <w:szCs w:val="28"/>
        </w:rPr>
        <w:t>Гостева</w:t>
      </w:r>
      <w:proofErr w:type="spellEnd"/>
      <w:r w:rsidRPr="000F271B">
        <w:rPr>
          <w:rFonts w:ascii="Times New Roman" w:eastAsia="Arial Unicode MS" w:hAnsi="Times New Roman"/>
          <w:sz w:val="28"/>
          <w:szCs w:val="28"/>
        </w:rPr>
        <w:t xml:space="preserve"> Ю.Н., Львов В.В. Русский язык. 5 класс. Книга для учителя: Методическое пособие. – М.: Дрофа.</w:t>
      </w:r>
    </w:p>
    <w:p w:rsidR="000F271B" w:rsidRPr="000F271B" w:rsidRDefault="000F271B" w:rsidP="000F271B">
      <w:pPr>
        <w:widowControl/>
        <w:numPr>
          <w:ilvl w:val="0"/>
          <w:numId w:val="2"/>
        </w:numPr>
        <w:tabs>
          <w:tab w:val="num" w:pos="0"/>
        </w:tabs>
        <w:jc w:val="both"/>
        <w:rPr>
          <w:rFonts w:ascii="Times New Roman" w:eastAsia="Calibri" w:hAnsi="Times New Roman"/>
          <w:sz w:val="28"/>
          <w:szCs w:val="28"/>
        </w:rPr>
      </w:pPr>
      <w:r w:rsidRPr="000F271B">
        <w:rPr>
          <w:rFonts w:ascii="Times New Roman" w:eastAsia="Times New Roman" w:hAnsi="Times New Roman"/>
          <w:sz w:val="28"/>
          <w:szCs w:val="28"/>
        </w:rPr>
        <w:t>Купалова А.Ю</w:t>
      </w:r>
      <w:r w:rsidRPr="000F271B">
        <w:rPr>
          <w:rFonts w:ascii="Times New Roman" w:eastAsia="Calibri" w:hAnsi="Times New Roman"/>
          <w:sz w:val="28"/>
          <w:szCs w:val="28"/>
        </w:rPr>
        <w:t xml:space="preserve">., </w:t>
      </w:r>
      <w:proofErr w:type="spellStart"/>
      <w:r w:rsidRPr="000F271B">
        <w:rPr>
          <w:rFonts w:ascii="Times New Roman" w:eastAsia="Times New Roman" w:hAnsi="Times New Roman"/>
          <w:sz w:val="28"/>
          <w:szCs w:val="28"/>
        </w:rPr>
        <w:t>Лидман</w:t>
      </w:r>
      <w:proofErr w:type="spellEnd"/>
      <w:r w:rsidRPr="000F271B">
        <w:rPr>
          <w:rFonts w:ascii="Times New Roman" w:eastAsia="Times New Roman" w:hAnsi="Times New Roman"/>
          <w:sz w:val="28"/>
          <w:szCs w:val="28"/>
        </w:rPr>
        <w:t xml:space="preserve">-Орлова Г.К., </w:t>
      </w:r>
      <w:proofErr w:type="spellStart"/>
      <w:r w:rsidRPr="000F271B">
        <w:rPr>
          <w:rFonts w:ascii="Times New Roman" w:eastAsia="Times New Roman" w:hAnsi="Times New Roman"/>
          <w:sz w:val="28"/>
          <w:szCs w:val="28"/>
        </w:rPr>
        <w:t>Еремеева</w:t>
      </w:r>
      <w:proofErr w:type="spellEnd"/>
      <w:r w:rsidRPr="000F271B">
        <w:rPr>
          <w:rFonts w:ascii="Times New Roman" w:eastAsia="Times New Roman" w:hAnsi="Times New Roman"/>
          <w:sz w:val="28"/>
          <w:szCs w:val="28"/>
        </w:rPr>
        <w:t xml:space="preserve"> </w:t>
      </w:r>
      <w:proofErr w:type="spellStart"/>
      <w:r w:rsidRPr="000F271B">
        <w:rPr>
          <w:rFonts w:ascii="Times New Roman" w:eastAsia="Times New Roman" w:hAnsi="Times New Roman"/>
          <w:sz w:val="28"/>
          <w:szCs w:val="28"/>
        </w:rPr>
        <w:t>А.П.Русский</w:t>
      </w:r>
      <w:proofErr w:type="spellEnd"/>
      <w:r w:rsidRPr="000F271B">
        <w:rPr>
          <w:rFonts w:ascii="Times New Roman" w:eastAsia="Times New Roman" w:hAnsi="Times New Roman"/>
          <w:sz w:val="28"/>
          <w:szCs w:val="28"/>
        </w:rPr>
        <w:t xml:space="preserve"> язык. 5 класс. Методические рекомендации к учебному комплексу. </w:t>
      </w:r>
      <w:r w:rsidRPr="000F271B">
        <w:rPr>
          <w:rFonts w:ascii="Times New Roman" w:eastAsia="Calibri" w:hAnsi="Times New Roman"/>
          <w:bCs/>
          <w:sz w:val="28"/>
          <w:szCs w:val="28"/>
        </w:rPr>
        <w:t xml:space="preserve">- </w:t>
      </w:r>
      <w:r w:rsidRPr="000F271B">
        <w:rPr>
          <w:rFonts w:ascii="Times New Roman" w:eastAsia="Times New Roman" w:hAnsi="Times New Roman"/>
          <w:bCs/>
          <w:sz w:val="28"/>
          <w:szCs w:val="28"/>
        </w:rPr>
        <w:t xml:space="preserve">М.: Дрофа, </w:t>
      </w:r>
      <w:r w:rsidRPr="000F271B">
        <w:rPr>
          <w:rFonts w:ascii="Times New Roman" w:eastAsia="Times New Roman" w:hAnsi="Times New Roman"/>
          <w:sz w:val="28"/>
          <w:szCs w:val="28"/>
        </w:rPr>
        <w:t>2011</w:t>
      </w:r>
      <w:r w:rsidRPr="000F271B">
        <w:rPr>
          <w:rFonts w:ascii="Times New Roman" w:eastAsia="Calibri" w:hAnsi="Times New Roman"/>
          <w:sz w:val="28"/>
          <w:szCs w:val="28"/>
        </w:rPr>
        <w:t>.</w:t>
      </w:r>
    </w:p>
    <w:p w:rsidR="000F271B" w:rsidRPr="000F271B" w:rsidRDefault="000F271B" w:rsidP="000F271B">
      <w:pPr>
        <w:widowControl/>
        <w:numPr>
          <w:ilvl w:val="0"/>
          <w:numId w:val="2"/>
        </w:numPr>
        <w:tabs>
          <w:tab w:val="num" w:pos="0"/>
        </w:tabs>
        <w:jc w:val="both"/>
        <w:rPr>
          <w:rFonts w:ascii="Times New Roman" w:eastAsia="Calibri" w:hAnsi="Times New Roman"/>
          <w:sz w:val="28"/>
          <w:szCs w:val="28"/>
        </w:rPr>
      </w:pPr>
      <w:r w:rsidRPr="000F271B">
        <w:rPr>
          <w:rFonts w:ascii="Times New Roman" w:eastAsia="Calibri" w:hAnsi="Times New Roman"/>
          <w:sz w:val="28"/>
          <w:szCs w:val="28"/>
        </w:rPr>
        <w:t xml:space="preserve">Ларионова Л.Г. Рабочая тетрадь к учебнику «Русский язык. 5 класс» под ред. </w:t>
      </w:r>
      <w:proofErr w:type="spellStart"/>
      <w:r w:rsidRPr="000F271B">
        <w:rPr>
          <w:rFonts w:ascii="Times New Roman" w:eastAsia="Calibri" w:hAnsi="Times New Roman"/>
          <w:sz w:val="28"/>
          <w:szCs w:val="28"/>
        </w:rPr>
        <w:t>М.М.Разумовской</w:t>
      </w:r>
      <w:proofErr w:type="spellEnd"/>
      <w:r w:rsidRPr="000F271B">
        <w:rPr>
          <w:rFonts w:ascii="Times New Roman" w:eastAsia="Calibri" w:hAnsi="Times New Roman"/>
          <w:sz w:val="28"/>
          <w:szCs w:val="28"/>
        </w:rPr>
        <w:t xml:space="preserve">, </w:t>
      </w:r>
      <w:proofErr w:type="spellStart"/>
      <w:r w:rsidRPr="000F271B">
        <w:rPr>
          <w:rFonts w:ascii="Times New Roman" w:eastAsia="Calibri" w:hAnsi="Times New Roman"/>
          <w:sz w:val="28"/>
          <w:szCs w:val="28"/>
        </w:rPr>
        <w:t>П.А.Леканта</w:t>
      </w:r>
      <w:proofErr w:type="spellEnd"/>
      <w:r w:rsidRPr="000F271B">
        <w:rPr>
          <w:rFonts w:ascii="Times New Roman" w:eastAsia="Calibri" w:hAnsi="Times New Roman"/>
          <w:sz w:val="28"/>
          <w:szCs w:val="28"/>
        </w:rPr>
        <w:t xml:space="preserve">: орфография / </w:t>
      </w:r>
      <w:proofErr w:type="spellStart"/>
      <w:r w:rsidRPr="000F271B">
        <w:rPr>
          <w:rFonts w:ascii="Times New Roman" w:eastAsia="Calibri" w:hAnsi="Times New Roman"/>
          <w:sz w:val="28"/>
          <w:szCs w:val="28"/>
        </w:rPr>
        <w:t>Л.Г.Ларионова</w:t>
      </w:r>
      <w:proofErr w:type="spellEnd"/>
      <w:r w:rsidRPr="000F271B">
        <w:rPr>
          <w:rFonts w:ascii="Times New Roman" w:eastAsia="Calibri" w:hAnsi="Times New Roman"/>
          <w:sz w:val="28"/>
          <w:szCs w:val="28"/>
        </w:rPr>
        <w:t>. – М.: Дрофа, 2007.</w:t>
      </w:r>
    </w:p>
    <w:p w:rsidR="000F271B" w:rsidRPr="000F271B" w:rsidRDefault="000F271B" w:rsidP="000F271B">
      <w:pPr>
        <w:widowControl/>
        <w:numPr>
          <w:ilvl w:val="0"/>
          <w:numId w:val="2"/>
        </w:numPr>
        <w:tabs>
          <w:tab w:val="num" w:pos="0"/>
        </w:tabs>
        <w:jc w:val="both"/>
        <w:rPr>
          <w:rFonts w:ascii="Times New Roman" w:eastAsia="Calibri" w:hAnsi="Times New Roman"/>
          <w:sz w:val="28"/>
          <w:szCs w:val="28"/>
        </w:rPr>
      </w:pPr>
      <w:r w:rsidRPr="000F271B">
        <w:rPr>
          <w:rFonts w:ascii="Times New Roman" w:eastAsia="Calibri" w:hAnsi="Times New Roman"/>
          <w:sz w:val="28"/>
          <w:szCs w:val="28"/>
        </w:rPr>
        <w:t xml:space="preserve">Львов </w:t>
      </w:r>
      <w:proofErr w:type="spellStart"/>
      <w:r w:rsidRPr="000F271B">
        <w:rPr>
          <w:rFonts w:ascii="Times New Roman" w:eastAsia="Calibri" w:hAnsi="Times New Roman"/>
          <w:sz w:val="28"/>
          <w:szCs w:val="28"/>
        </w:rPr>
        <w:t>В.В.</w:t>
      </w:r>
      <w:r w:rsidRPr="000F271B">
        <w:rPr>
          <w:rFonts w:ascii="Times New Roman" w:eastAsia="Times New Roman" w:hAnsi="Times New Roman"/>
          <w:sz w:val="28"/>
          <w:szCs w:val="28"/>
        </w:rPr>
        <w:t>Поурочное</w:t>
      </w:r>
      <w:proofErr w:type="spellEnd"/>
      <w:r w:rsidRPr="000F271B">
        <w:rPr>
          <w:rFonts w:ascii="Times New Roman" w:eastAsia="Times New Roman" w:hAnsi="Times New Roman"/>
          <w:sz w:val="28"/>
          <w:szCs w:val="28"/>
        </w:rPr>
        <w:t xml:space="preserve"> планирование. </w:t>
      </w:r>
      <w:r w:rsidRPr="000F271B">
        <w:rPr>
          <w:rFonts w:ascii="Times New Roman" w:eastAsia="Calibri" w:hAnsi="Times New Roman"/>
          <w:sz w:val="28"/>
          <w:szCs w:val="28"/>
        </w:rPr>
        <w:t xml:space="preserve">К учебникам </w:t>
      </w:r>
      <w:proofErr w:type="spellStart"/>
      <w:r w:rsidRPr="000F271B">
        <w:rPr>
          <w:rFonts w:ascii="Times New Roman" w:eastAsia="Calibri" w:hAnsi="Times New Roman"/>
          <w:sz w:val="28"/>
          <w:szCs w:val="28"/>
        </w:rPr>
        <w:t>М.М.Разумовской</w:t>
      </w:r>
      <w:proofErr w:type="spellEnd"/>
      <w:r w:rsidRPr="000F271B">
        <w:rPr>
          <w:rFonts w:ascii="Times New Roman" w:eastAsia="Calibri" w:hAnsi="Times New Roman"/>
          <w:sz w:val="28"/>
          <w:szCs w:val="28"/>
        </w:rPr>
        <w:t xml:space="preserve"> и </w:t>
      </w:r>
      <w:proofErr w:type="spellStart"/>
      <w:r w:rsidRPr="000F271B">
        <w:rPr>
          <w:rFonts w:ascii="Times New Roman" w:eastAsia="Calibri" w:hAnsi="Times New Roman"/>
          <w:sz w:val="28"/>
          <w:szCs w:val="28"/>
        </w:rPr>
        <w:t>П.А.Леканта</w:t>
      </w:r>
      <w:proofErr w:type="spellEnd"/>
      <w:r w:rsidRPr="000F271B">
        <w:rPr>
          <w:rFonts w:ascii="Times New Roman" w:eastAsia="Calibri" w:hAnsi="Times New Roman"/>
          <w:sz w:val="28"/>
          <w:szCs w:val="28"/>
        </w:rPr>
        <w:t xml:space="preserve"> «</w:t>
      </w:r>
      <w:r w:rsidRPr="000F271B">
        <w:rPr>
          <w:rFonts w:ascii="Times New Roman" w:eastAsia="Times New Roman" w:hAnsi="Times New Roman"/>
          <w:sz w:val="28"/>
          <w:szCs w:val="28"/>
        </w:rPr>
        <w:t>Русский язык. 5–9 классы</w:t>
      </w:r>
      <w:r w:rsidRPr="000F271B">
        <w:rPr>
          <w:rFonts w:ascii="Times New Roman" w:eastAsia="Calibri" w:hAnsi="Times New Roman"/>
          <w:sz w:val="28"/>
          <w:szCs w:val="28"/>
        </w:rPr>
        <w:t xml:space="preserve">»: </w:t>
      </w:r>
      <w:r w:rsidRPr="000F271B">
        <w:rPr>
          <w:rFonts w:ascii="Times New Roman" w:eastAsia="Times New Roman" w:hAnsi="Times New Roman"/>
          <w:sz w:val="28"/>
          <w:szCs w:val="28"/>
        </w:rPr>
        <w:t>Методическое пособие</w:t>
      </w:r>
      <w:r w:rsidRPr="000F271B">
        <w:rPr>
          <w:rFonts w:ascii="Times New Roman" w:eastAsia="Calibri" w:hAnsi="Times New Roman"/>
          <w:sz w:val="28"/>
          <w:szCs w:val="28"/>
        </w:rPr>
        <w:t>. – М.: Дрофа.</w:t>
      </w:r>
    </w:p>
    <w:p w:rsidR="000F271B" w:rsidRPr="000F271B" w:rsidRDefault="000F271B" w:rsidP="000F271B">
      <w:pPr>
        <w:widowControl/>
        <w:numPr>
          <w:ilvl w:val="0"/>
          <w:numId w:val="2"/>
        </w:numPr>
        <w:tabs>
          <w:tab w:val="num" w:pos="0"/>
        </w:tabs>
        <w:jc w:val="both"/>
        <w:rPr>
          <w:rFonts w:ascii="Times New Roman" w:eastAsia="Calibri" w:hAnsi="Times New Roman"/>
          <w:sz w:val="28"/>
          <w:szCs w:val="28"/>
        </w:rPr>
      </w:pPr>
      <w:r w:rsidRPr="000F271B">
        <w:rPr>
          <w:rFonts w:ascii="Times New Roman" w:eastAsia="Calibri" w:hAnsi="Times New Roman"/>
          <w:sz w:val="28"/>
          <w:szCs w:val="28"/>
        </w:rPr>
        <w:t xml:space="preserve">Львов </w:t>
      </w:r>
      <w:proofErr w:type="spellStart"/>
      <w:r w:rsidRPr="000F271B">
        <w:rPr>
          <w:rFonts w:ascii="Times New Roman" w:eastAsia="Calibri" w:hAnsi="Times New Roman"/>
          <w:sz w:val="28"/>
          <w:szCs w:val="28"/>
        </w:rPr>
        <w:t>В.В.</w:t>
      </w:r>
      <w:r w:rsidRPr="000F271B">
        <w:rPr>
          <w:rFonts w:ascii="Times New Roman" w:eastAsia="Times New Roman" w:hAnsi="Times New Roman"/>
          <w:sz w:val="28"/>
          <w:szCs w:val="28"/>
        </w:rPr>
        <w:t>Тетрадь</w:t>
      </w:r>
      <w:proofErr w:type="spellEnd"/>
      <w:r w:rsidRPr="000F271B">
        <w:rPr>
          <w:rFonts w:ascii="Times New Roman" w:eastAsia="Times New Roman" w:hAnsi="Times New Roman"/>
          <w:sz w:val="28"/>
          <w:szCs w:val="28"/>
        </w:rPr>
        <w:t xml:space="preserve"> для оценки качества знаний по русскому языку. 5 класс</w:t>
      </w:r>
      <w:r w:rsidRPr="000F271B">
        <w:rPr>
          <w:rFonts w:ascii="Times New Roman" w:eastAsia="Calibri" w:hAnsi="Times New Roman"/>
          <w:sz w:val="28"/>
          <w:szCs w:val="28"/>
        </w:rPr>
        <w:t xml:space="preserve">: </w:t>
      </w:r>
      <w:r w:rsidRPr="000F271B">
        <w:rPr>
          <w:rFonts w:ascii="Times New Roman" w:eastAsia="Times New Roman" w:hAnsi="Times New Roman"/>
          <w:sz w:val="28"/>
          <w:szCs w:val="28"/>
        </w:rPr>
        <w:t>Тетрадь для оценки качества знаний.</w:t>
      </w:r>
      <w:r w:rsidRPr="000F271B">
        <w:rPr>
          <w:rFonts w:ascii="Times New Roman" w:eastAsia="Calibri" w:hAnsi="Times New Roman"/>
          <w:sz w:val="28"/>
          <w:szCs w:val="28"/>
        </w:rPr>
        <w:t xml:space="preserve"> – М.: Дрофа.</w:t>
      </w:r>
    </w:p>
    <w:p w:rsidR="000F271B" w:rsidRPr="000F271B" w:rsidRDefault="000F271B" w:rsidP="000F271B">
      <w:pPr>
        <w:widowControl/>
        <w:numPr>
          <w:ilvl w:val="0"/>
          <w:numId w:val="2"/>
        </w:numPr>
        <w:tabs>
          <w:tab w:val="num" w:pos="0"/>
        </w:tabs>
        <w:jc w:val="both"/>
        <w:rPr>
          <w:rFonts w:ascii="Times New Roman" w:eastAsia="Times New Roman" w:hAnsi="Times New Roman"/>
          <w:bCs/>
          <w:sz w:val="28"/>
          <w:szCs w:val="28"/>
        </w:rPr>
      </w:pPr>
      <w:r w:rsidRPr="000F271B">
        <w:rPr>
          <w:rFonts w:ascii="Times New Roman" w:eastAsia="Times New Roman" w:hAnsi="Times New Roman"/>
          <w:bCs/>
          <w:sz w:val="28"/>
          <w:szCs w:val="28"/>
        </w:rPr>
        <w:t xml:space="preserve">Программы для общеобразовательных учреждений. Русский язык: 5-9 классы; 10-11 </w:t>
      </w:r>
      <w:proofErr w:type="gramStart"/>
      <w:r w:rsidRPr="000F271B">
        <w:rPr>
          <w:rFonts w:ascii="Times New Roman" w:eastAsia="Times New Roman" w:hAnsi="Times New Roman"/>
          <w:bCs/>
          <w:sz w:val="28"/>
          <w:szCs w:val="28"/>
        </w:rPr>
        <w:t>классы.</w:t>
      </w:r>
      <w:r w:rsidRPr="000F271B">
        <w:rPr>
          <w:rFonts w:ascii="Times New Roman" w:eastAsia="Calibri" w:hAnsi="Times New Roman"/>
          <w:bCs/>
          <w:sz w:val="28"/>
          <w:szCs w:val="28"/>
        </w:rPr>
        <w:t>/</w:t>
      </w:r>
      <w:proofErr w:type="gramEnd"/>
      <w:r w:rsidRPr="000F271B">
        <w:rPr>
          <w:rFonts w:ascii="Times New Roman" w:eastAsia="Calibri" w:hAnsi="Times New Roman"/>
          <w:bCs/>
          <w:sz w:val="28"/>
          <w:szCs w:val="28"/>
        </w:rPr>
        <w:t xml:space="preserve"> Сост. </w:t>
      </w:r>
      <w:proofErr w:type="spellStart"/>
      <w:r w:rsidRPr="000F271B">
        <w:rPr>
          <w:rFonts w:ascii="Times New Roman" w:eastAsia="Times New Roman" w:hAnsi="Times New Roman"/>
          <w:bCs/>
          <w:sz w:val="28"/>
          <w:szCs w:val="28"/>
        </w:rPr>
        <w:t>Е.И.Харитонова</w:t>
      </w:r>
      <w:proofErr w:type="spellEnd"/>
      <w:r w:rsidRPr="000F271B">
        <w:rPr>
          <w:rFonts w:ascii="Times New Roman" w:eastAsia="Calibri" w:hAnsi="Times New Roman"/>
          <w:bCs/>
          <w:sz w:val="28"/>
          <w:szCs w:val="28"/>
        </w:rPr>
        <w:t xml:space="preserve">. </w:t>
      </w:r>
      <w:r w:rsidRPr="000F271B">
        <w:rPr>
          <w:rFonts w:ascii="Times New Roman" w:eastAsia="Times New Roman" w:hAnsi="Times New Roman"/>
          <w:bCs/>
          <w:sz w:val="28"/>
          <w:szCs w:val="28"/>
        </w:rPr>
        <w:t>– М.: Дрофа, 2012.</w:t>
      </w:r>
    </w:p>
    <w:p w:rsidR="000F271B" w:rsidRPr="000F271B" w:rsidRDefault="000F271B" w:rsidP="000F271B">
      <w:pPr>
        <w:widowControl/>
        <w:numPr>
          <w:ilvl w:val="0"/>
          <w:numId w:val="2"/>
        </w:numPr>
        <w:tabs>
          <w:tab w:val="num" w:pos="0"/>
        </w:tabs>
        <w:jc w:val="both"/>
        <w:rPr>
          <w:rFonts w:ascii="Times New Roman" w:eastAsia="Times New Roman" w:hAnsi="Times New Roman"/>
          <w:bCs/>
          <w:sz w:val="28"/>
          <w:szCs w:val="28"/>
        </w:rPr>
      </w:pPr>
      <w:r w:rsidRPr="000F271B">
        <w:rPr>
          <w:rFonts w:ascii="Times New Roman" w:eastAsia="Times New Roman" w:hAnsi="Times New Roman"/>
          <w:bCs/>
          <w:sz w:val="28"/>
          <w:szCs w:val="28"/>
        </w:rPr>
        <w:t>Текучева И.В. Контрольные и проверочные работы по русскому языку: 5 класс: к учебнику М.М. Разумовской "Русский язык". - М.: Дрофа, 2011.</w:t>
      </w:r>
    </w:p>
    <w:p w:rsidR="000F271B" w:rsidRPr="000F271B" w:rsidRDefault="000F271B" w:rsidP="000F271B">
      <w:pPr>
        <w:widowControl/>
        <w:ind w:firstLine="680"/>
        <w:jc w:val="both"/>
        <w:rPr>
          <w:rFonts w:ascii="Times New Roman" w:eastAsia="Times New Roman" w:hAnsi="Times New Roman"/>
          <w:color w:val="000000"/>
          <w:kern w:val="0"/>
          <w:sz w:val="28"/>
          <w:szCs w:val="28"/>
        </w:rPr>
      </w:pPr>
    </w:p>
    <w:p w:rsidR="000F271B" w:rsidRPr="000F271B" w:rsidRDefault="000F271B" w:rsidP="000F271B">
      <w:pPr>
        <w:widowControl/>
        <w:ind w:firstLine="680"/>
        <w:jc w:val="both"/>
        <w:rPr>
          <w:rFonts w:ascii="Times New Roman" w:eastAsia="Times New Roman" w:hAnsi="Times New Roman"/>
          <w:color w:val="000000"/>
          <w:kern w:val="0"/>
          <w:sz w:val="28"/>
          <w:szCs w:val="28"/>
        </w:rPr>
      </w:pPr>
    </w:p>
    <w:p w:rsidR="000F271B" w:rsidRPr="000F271B" w:rsidRDefault="000F271B" w:rsidP="000F271B">
      <w:pPr>
        <w:widowControl/>
        <w:ind w:firstLine="680"/>
        <w:jc w:val="both"/>
        <w:rPr>
          <w:rFonts w:ascii="Times New Roman" w:eastAsia="Times New Roman" w:hAnsi="Times New Roman"/>
          <w:color w:val="000000"/>
          <w:kern w:val="0"/>
          <w:sz w:val="28"/>
          <w:szCs w:val="28"/>
        </w:rPr>
      </w:pPr>
      <w:r w:rsidRPr="000F271B">
        <w:rPr>
          <w:rFonts w:ascii="Times New Roman" w:eastAsia="Times New Roman" w:hAnsi="Times New Roman"/>
          <w:color w:val="000000"/>
          <w:kern w:val="0"/>
          <w:sz w:val="28"/>
          <w:szCs w:val="28"/>
        </w:rPr>
        <w:t xml:space="preserve">Интегративный характер современного знания требует от современного учителя такой профессиональной компетенции как установление </w:t>
      </w:r>
      <w:proofErr w:type="spellStart"/>
      <w:r w:rsidRPr="000F271B">
        <w:rPr>
          <w:rFonts w:ascii="Times New Roman" w:eastAsia="Times New Roman" w:hAnsi="Times New Roman"/>
          <w:b/>
          <w:i/>
          <w:color w:val="000000"/>
          <w:kern w:val="0"/>
          <w:sz w:val="28"/>
          <w:szCs w:val="28"/>
        </w:rPr>
        <w:t>межпредметных</w:t>
      </w:r>
      <w:proofErr w:type="spellEnd"/>
      <w:r w:rsidRPr="000F271B">
        <w:rPr>
          <w:rFonts w:ascii="Times New Roman" w:eastAsia="Times New Roman" w:hAnsi="Times New Roman"/>
          <w:b/>
          <w:i/>
          <w:color w:val="000000"/>
          <w:kern w:val="0"/>
          <w:sz w:val="28"/>
          <w:szCs w:val="28"/>
        </w:rPr>
        <w:t xml:space="preserve"> </w:t>
      </w:r>
      <w:r w:rsidRPr="000F271B">
        <w:rPr>
          <w:rFonts w:ascii="Times New Roman" w:eastAsia="Times New Roman" w:hAnsi="Times New Roman"/>
          <w:color w:val="000000"/>
          <w:kern w:val="0"/>
          <w:sz w:val="28"/>
          <w:szCs w:val="28"/>
        </w:rPr>
        <w:t xml:space="preserve">связей преподаваемой дисциплины с предметами базисного учебного плана общеобразовательной школы. Согласно концептуальным идеям федерального государственного стандарта образования школа должна обеспечить возможность приобретения учащимися основных элементов научного знания методологического, системообразующего и мировоззренческого характера. Только в этом случае возможны </w:t>
      </w:r>
      <w:proofErr w:type="spellStart"/>
      <w:r w:rsidRPr="000F271B">
        <w:rPr>
          <w:rFonts w:ascii="Times New Roman" w:eastAsia="Times New Roman" w:hAnsi="Times New Roman"/>
          <w:color w:val="000000"/>
          <w:kern w:val="0"/>
          <w:sz w:val="28"/>
          <w:szCs w:val="28"/>
        </w:rPr>
        <w:t>метапредметные</w:t>
      </w:r>
      <w:proofErr w:type="spellEnd"/>
      <w:r w:rsidRPr="000F271B">
        <w:rPr>
          <w:rFonts w:ascii="Times New Roman" w:eastAsia="Times New Roman" w:hAnsi="Times New Roman"/>
          <w:color w:val="000000"/>
          <w:kern w:val="0"/>
          <w:sz w:val="28"/>
          <w:szCs w:val="28"/>
        </w:rPr>
        <w:t xml:space="preserve"> результаты освоения основной общеобразовательной </w:t>
      </w:r>
      <w:proofErr w:type="spellStart"/>
      <w:r w:rsidRPr="000F271B">
        <w:rPr>
          <w:rFonts w:ascii="Times New Roman" w:eastAsia="Times New Roman" w:hAnsi="Times New Roman"/>
          <w:color w:val="000000"/>
          <w:kern w:val="0"/>
          <w:sz w:val="28"/>
          <w:szCs w:val="28"/>
        </w:rPr>
        <w:lastRenderedPageBreak/>
        <w:t>программы.В</w:t>
      </w:r>
      <w:proofErr w:type="spellEnd"/>
      <w:r w:rsidRPr="000F271B">
        <w:rPr>
          <w:rFonts w:ascii="Times New Roman" w:eastAsia="Times New Roman" w:hAnsi="Times New Roman"/>
          <w:color w:val="000000"/>
          <w:kern w:val="0"/>
          <w:sz w:val="28"/>
          <w:szCs w:val="28"/>
        </w:rPr>
        <w:t xml:space="preserve"> классической педагогике идея </w:t>
      </w:r>
      <w:proofErr w:type="spellStart"/>
      <w:r w:rsidRPr="000F271B">
        <w:rPr>
          <w:rFonts w:ascii="Times New Roman" w:eastAsia="Times New Roman" w:hAnsi="Times New Roman"/>
          <w:color w:val="000000"/>
          <w:kern w:val="0"/>
          <w:sz w:val="28"/>
          <w:szCs w:val="28"/>
        </w:rPr>
        <w:t>межпредметных</w:t>
      </w:r>
      <w:proofErr w:type="spellEnd"/>
      <w:r w:rsidRPr="000F271B">
        <w:rPr>
          <w:rFonts w:ascii="Times New Roman" w:eastAsia="Times New Roman" w:hAnsi="Times New Roman"/>
          <w:color w:val="000000"/>
          <w:kern w:val="0"/>
          <w:sz w:val="28"/>
          <w:szCs w:val="28"/>
        </w:rPr>
        <w:t xml:space="preserve"> связей рассматривалась великим </w:t>
      </w:r>
      <w:proofErr w:type="spellStart"/>
      <w:r w:rsidRPr="000F271B">
        <w:rPr>
          <w:rFonts w:ascii="Times New Roman" w:eastAsia="Times New Roman" w:hAnsi="Times New Roman"/>
          <w:color w:val="000000"/>
          <w:kern w:val="0"/>
          <w:sz w:val="28"/>
          <w:szCs w:val="28"/>
        </w:rPr>
        <w:t>дидактом</w:t>
      </w:r>
      <w:proofErr w:type="spellEnd"/>
      <w:r w:rsidRPr="000F271B">
        <w:rPr>
          <w:rFonts w:ascii="Times New Roman" w:eastAsia="Times New Roman" w:hAnsi="Times New Roman"/>
          <w:color w:val="000000"/>
          <w:kern w:val="0"/>
          <w:sz w:val="28"/>
          <w:szCs w:val="28"/>
        </w:rPr>
        <w:t xml:space="preserve"> Я. А. Коменским, который считал, что без  всестороннего обобщения знаний, без установления их взаимосвязи невозможно познать причинно-следственные связи и отношения между явлениями и предметами объективного мира, и именно поэтому для формирования системы знаний у учащихся и обеспечения целостности процесса обучения учитель должен уметь устанавливать связи между учебными предметами. Д. Локк был убежден, что содержание одного учебного предмета должно наполняться элементами и фактами другого учебного предмета. И. Г. Песталоцци предупреждал об опасности отрыва одного предмета от другого. На большом дидактическом материале он показал многообразие взаимосвязей учебных предметов. </w:t>
      </w:r>
    </w:p>
    <w:p w:rsidR="000F271B" w:rsidRPr="000F271B" w:rsidRDefault="000F271B" w:rsidP="000F271B">
      <w:pPr>
        <w:widowControl/>
        <w:ind w:firstLine="680"/>
        <w:jc w:val="both"/>
        <w:rPr>
          <w:rFonts w:ascii="Times New Roman" w:eastAsia="Times New Roman" w:hAnsi="Times New Roman"/>
          <w:color w:val="000000"/>
          <w:kern w:val="0"/>
          <w:sz w:val="28"/>
          <w:szCs w:val="28"/>
        </w:rPr>
      </w:pPr>
      <w:r w:rsidRPr="000F271B">
        <w:rPr>
          <w:rFonts w:ascii="Times New Roman" w:eastAsia="Times New Roman" w:hAnsi="Times New Roman"/>
          <w:color w:val="000000"/>
          <w:kern w:val="0"/>
          <w:sz w:val="28"/>
          <w:szCs w:val="28"/>
        </w:rPr>
        <w:t>Российская педагогическая мысль по рассматриваемой проблеме обогатилась трудами К.Д.</w:t>
      </w:r>
      <w:r w:rsidR="006F1F27">
        <w:rPr>
          <w:rFonts w:ascii="Times New Roman" w:eastAsia="Times New Roman" w:hAnsi="Times New Roman"/>
          <w:color w:val="000000"/>
          <w:kern w:val="0"/>
          <w:sz w:val="28"/>
          <w:szCs w:val="28"/>
        </w:rPr>
        <w:t xml:space="preserve"> </w:t>
      </w:r>
      <w:r w:rsidRPr="000F271B">
        <w:rPr>
          <w:rFonts w:ascii="Times New Roman" w:eastAsia="Times New Roman" w:hAnsi="Times New Roman"/>
          <w:color w:val="000000"/>
          <w:kern w:val="0"/>
          <w:sz w:val="28"/>
          <w:szCs w:val="28"/>
        </w:rPr>
        <w:t xml:space="preserve">Ушинского, говорившего о том, что </w:t>
      </w:r>
      <w:proofErr w:type="spellStart"/>
      <w:r w:rsidRPr="000F271B">
        <w:rPr>
          <w:rFonts w:ascii="Times New Roman" w:eastAsia="Times New Roman" w:hAnsi="Times New Roman"/>
          <w:color w:val="000000"/>
          <w:kern w:val="0"/>
          <w:sz w:val="28"/>
          <w:szCs w:val="28"/>
        </w:rPr>
        <w:t>межпредметные</w:t>
      </w:r>
      <w:proofErr w:type="spellEnd"/>
      <w:r w:rsidRPr="000F271B">
        <w:rPr>
          <w:rFonts w:ascii="Times New Roman" w:eastAsia="Times New Roman" w:hAnsi="Times New Roman"/>
          <w:color w:val="000000"/>
          <w:kern w:val="0"/>
          <w:sz w:val="28"/>
          <w:szCs w:val="28"/>
        </w:rPr>
        <w:t xml:space="preserve"> связи являются основой системности знаний, получаемых в процессе обучения разным предметам. Разработкой теории </w:t>
      </w:r>
      <w:proofErr w:type="spellStart"/>
      <w:r w:rsidRPr="000F271B">
        <w:rPr>
          <w:rFonts w:ascii="Times New Roman" w:eastAsia="Times New Roman" w:hAnsi="Times New Roman"/>
          <w:color w:val="000000"/>
          <w:kern w:val="0"/>
          <w:sz w:val="28"/>
          <w:szCs w:val="28"/>
        </w:rPr>
        <w:t>межпредметных</w:t>
      </w:r>
      <w:proofErr w:type="spellEnd"/>
      <w:r w:rsidRPr="000F271B">
        <w:rPr>
          <w:rFonts w:ascii="Times New Roman" w:eastAsia="Times New Roman" w:hAnsi="Times New Roman"/>
          <w:color w:val="000000"/>
          <w:kern w:val="0"/>
          <w:sz w:val="28"/>
          <w:szCs w:val="28"/>
        </w:rPr>
        <w:t xml:space="preserve"> связей занимались также В. Я. </w:t>
      </w:r>
      <w:proofErr w:type="spellStart"/>
      <w:r w:rsidRPr="000F271B">
        <w:rPr>
          <w:rFonts w:ascii="Times New Roman" w:eastAsia="Times New Roman" w:hAnsi="Times New Roman"/>
          <w:color w:val="000000"/>
          <w:kern w:val="0"/>
          <w:sz w:val="28"/>
          <w:szCs w:val="28"/>
        </w:rPr>
        <w:t>Стоюнин</w:t>
      </w:r>
      <w:proofErr w:type="spellEnd"/>
      <w:r w:rsidRPr="000F271B">
        <w:rPr>
          <w:rFonts w:ascii="Times New Roman" w:eastAsia="Times New Roman" w:hAnsi="Times New Roman"/>
          <w:color w:val="000000"/>
          <w:kern w:val="0"/>
          <w:sz w:val="28"/>
          <w:szCs w:val="28"/>
        </w:rPr>
        <w:t>, В.И.</w:t>
      </w:r>
      <w:r w:rsidR="006F1F27">
        <w:rPr>
          <w:rFonts w:ascii="Times New Roman" w:eastAsia="Times New Roman" w:hAnsi="Times New Roman"/>
          <w:color w:val="000000"/>
          <w:kern w:val="0"/>
          <w:sz w:val="28"/>
          <w:szCs w:val="28"/>
        </w:rPr>
        <w:t xml:space="preserve"> </w:t>
      </w:r>
      <w:r w:rsidRPr="000F271B">
        <w:rPr>
          <w:rFonts w:ascii="Times New Roman" w:eastAsia="Times New Roman" w:hAnsi="Times New Roman"/>
          <w:color w:val="000000"/>
          <w:kern w:val="0"/>
          <w:sz w:val="28"/>
          <w:szCs w:val="28"/>
        </w:rPr>
        <w:t>Водовозов и др.; раскрывали дидактические аспекты данной проблемы Н.</w:t>
      </w:r>
      <w:r w:rsidR="006F1F27">
        <w:rPr>
          <w:rFonts w:ascii="Times New Roman" w:eastAsia="Times New Roman" w:hAnsi="Times New Roman"/>
          <w:color w:val="000000"/>
          <w:kern w:val="0"/>
          <w:sz w:val="28"/>
          <w:szCs w:val="28"/>
        </w:rPr>
        <w:t xml:space="preserve"> </w:t>
      </w:r>
      <w:r w:rsidRPr="000F271B">
        <w:rPr>
          <w:rFonts w:ascii="Times New Roman" w:eastAsia="Times New Roman" w:hAnsi="Times New Roman"/>
          <w:color w:val="000000"/>
          <w:kern w:val="0"/>
          <w:sz w:val="28"/>
          <w:szCs w:val="28"/>
        </w:rPr>
        <w:t>Груздев, П.Н.</w:t>
      </w:r>
      <w:r w:rsidR="006F1F27">
        <w:rPr>
          <w:rFonts w:ascii="Times New Roman" w:eastAsia="Times New Roman" w:hAnsi="Times New Roman"/>
          <w:color w:val="000000"/>
          <w:kern w:val="0"/>
          <w:sz w:val="28"/>
          <w:szCs w:val="28"/>
        </w:rPr>
        <w:t xml:space="preserve"> </w:t>
      </w:r>
      <w:proofErr w:type="spellStart"/>
      <w:r w:rsidRPr="000F271B">
        <w:rPr>
          <w:rFonts w:ascii="Times New Roman" w:eastAsia="Times New Roman" w:hAnsi="Times New Roman"/>
          <w:color w:val="000000"/>
          <w:kern w:val="0"/>
          <w:sz w:val="28"/>
          <w:szCs w:val="28"/>
        </w:rPr>
        <w:t>Шимбирёв</w:t>
      </w:r>
      <w:proofErr w:type="spellEnd"/>
      <w:r w:rsidRPr="000F271B">
        <w:rPr>
          <w:rFonts w:ascii="Times New Roman" w:eastAsia="Times New Roman" w:hAnsi="Times New Roman"/>
          <w:color w:val="000000"/>
          <w:kern w:val="0"/>
          <w:sz w:val="28"/>
          <w:szCs w:val="28"/>
        </w:rPr>
        <w:t>, И.Т.</w:t>
      </w:r>
      <w:r w:rsidR="006F1F27">
        <w:rPr>
          <w:rFonts w:ascii="Times New Roman" w:eastAsia="Times New Roman" w:hAnsi="Times New Roman"/>
          <w:color w:val="000000"/>
          <w:kern w:val="0"/>
          <w:sz w:val="28"/>
          <w:szCs w:val="28"/>
        </w:rPr>
        <w:t xml:space="preserve"> </w:t>
      </w:r>
      <w:r w:rsidRPr="000F271B">
        <w:rPr>
          <w:rFonts w:ascii="Times New Roman" w:eastAsia="Times New Roman" w:hAnsi="Times New Roman"/>
          <w:color w:val="000000"/>
          <w:kern w:val="0"/>
          <w:sz w:val="28"/>
          <w:szCs w:val="28"/>
        </w:rPr>
        <w:t>Огородников, М.А.</w:t>
      </w:r>
      <w:r w:rsidR="006F1F27">
        <w:rPr>
          <w:rFonts w:ascii="Times New Roman" w:eastAsia="Times New Roman" w:hAnsi="Times New Roman"/>
          <w:color w:val="000000"/>
          <w:kern w:val="0"/>
          <w:sz w:val="28"/>
          <w:szCs w:val="28"/>
        </w:rPr>
        <w:t xml:space="preserve"> </w:t>
      </w:r>
      <w:r w:rsidRPr="000F271B">
        <w:rPr>
          <w:rFonts w:ascii="Times New Roman" w:eastAsia="Times New Roman" w:hAnsi="Times New Roman"/>
          <w:color w:val="000000"/>
          <w:kern w:val="0"/>
          <w:sz w:val="28"/>
          <w:szCs w:val="28"/>
        </w:rPr>
        <w:t>Данилов, Б.П.</w:t>
      </w:r>
      <w:r w:rsidR="006F1F27">
        <w:rPr>
          <w:rFonts w:ascii="Times New Roman" w:eastAsia="Times New Roman" w:hAnsi="Times New Roman"/>
          <w:color w:val="000000"/>
          <w:kern w:val="0"/>
          <w:sz w:val="28"/>
          <w:szCs w:val="28"/>
        </w:rPr>
        <w:t xml:space="preserve"> </w:t>
      </w:r>
      <w:r w:rsidRPr="000F271B">
        <w:rPr>
          <w:rFonts w:ascii="Times New Roman" w:eastAsia="Times New Roman" w:hAnsi="Times New Roman"/>
          <w:color w:val="000000"/>
          <w:kern w:val="0"/>
          <w:sz w:val="28"/>
          <w:szCs w:val="28"/>
        </w:rPr>
        <w:t>Есипов и др.[5]. В современной педагогической литературе «</w:t>
      </w:r>
      <w:proofErr w:type="spellStart"/>
      <w:r w:rsidRPr="000F271B">
        <w:rPr>
          <w:rFonts w:ascii="Times New Roman" w:eastAsia="Times New Roman" w:hAnsi="Times New Roman"/>
          <w:color w:val="000000"/>
          <w:kern w:val="0"/>
          <w:sz w:val="28"/>
          <w:szCs w:val="28"/>
        </w:rPr>
        <w:t>межпредметные</w:t>
      </w:r>
      <w:proofErr w:type="spellEnd"/>
      <w:r w:rsidRPr="000F271B">
        <w:rPr>
          <w:rFonts w:ascii="Times New Roman" w:eastAsia="Times New Roman" w:hAnsi="Times New Roman"/>
          <w:color w:val="000000"/>
          <w:kern w:val="0"/>
          <w:sz w:val="28"/>
          <w:szCs w:val="28"/>
        </w:rPr>
        <w:t xml:space="preserve"> связи» исследуются как педагогическая категория для обозначения синтезирующих, интегративных отношений между объектами, явлениями и процессами реальной действительности, нашедших свое отражение в содержании, формах и методах учебно-воспитательного процесса и выполняющих образовательную, развивающую и воспитывающую функции. Кроме того, </w:t>
      </w:r>
      <w:proofErr w:type="spellStart"/>
      <w:r w:rsidRPr="000F271B">
        <w:rPr>
          <w:rFonts w:ascii="Times New Roman" w:eastAsia="Times New Roman" w:hAnsi="Times New Roman"/>
          <w:color w:val="000000"/>
          <w:kern w:val="0"/>
          <w:sz w:val="28"/>
          <w:szCs w:val="28"/>
        </w:rPr>
        <w:t>межпредметные</w:t>
      </w:r>
      <w:proofErr w:type="spellEnd"/>
      <w:r w:rsidRPr="000F271B">
        <w:rPr>
          <w:rFonts w:ascii="Times New Roman" w:eastAsia="Times New Roman" w:hAnsi="Times New Roman"/>
          <w:color w:val="000000"/>
          <w:kern w:val="0"/>
          <w:sz w:val="28"/>
          <w:szCs w:val="28"/>
        </w:rPr>
        <w:t xml:space="preserve"> связи рассматриваются как дидактическое условие повышения эффе</w:t>
      </w:r>
      <w:r w:rsidR="006F1F27">
        <w:rPr>
          <w:rFonts w:ascii="Times New Roman" w:eastAsia="Times New Roman" w:hAnsi="Times New Roman"/>
          <w:color w:val="000000"/>
          <w:kern w:val="0"/>
          <w:sz w:val="28"/>
          <w:szCs w:val="28"/>
        </w:rPr>
        <w:t>ктивности учебного процесса (Ф.</w:t>
      </w:r>
      <w:r w:rsidRPr="000F271B">
        <w:rPr>
          <w:rFonts w:ascii="Times New Roman" w:eastAsia="Times New Roman" w:hAnsi="Times New Roman"/>
          <w:color w:val="000000"/>
          <w:kern w:val="0"/>
          <w:sz w:val="28"/>
          <w:szCs w:val="28"/>
        </w:rPr>
        <w:t>П. Соколова и др.) и обеспечения последовательного отражения в содержании школьных естественнонаучных дисциплин объективных взаимосвязей, действующи</w:t>
      </w:r>
      <w:r w:rsidR="006F1F27">
        <w:rPr>
          <w:rFonts w:ascii="Times New Roman" w:eastAsia="Times New Roman" w:hAnsi="Times New Roman"/>
          <w:color w:val="000000"/>
          <w:kern w:val="0"/>
          <w:sz w:val="28"/>
          <w:szCs w:val="28"/>
        </w:rPr>
        <w:t>х в природе (В.Н. Федорова, Д.</w:t>
      </w:r>
      <w:r w:rsidRPr="000F271B">
        <w:rPr>
          <w:rFonts w:ascii="Times New Roman" w:eastAsia="Times New Roman" w:hAnsi="Times New Roman"/>
          <w:color w:val="000000"/>
          <w:kern w:val="0"/>
          <w:sz w:val="28"/>
          <w:szCs w:val="28"/>
        </w:rPr>
        <w:t xml:space="preserve">М. Кирюшкин и др.) [5]. В современной педагогической практике эта проблема понимается чаще как интеграция предметов. Подтверждением этому могут быть разработки уроков, размещенные в Интернете на самых разных сайтах, в блогах, ЖЖ и др. Учителя разных предметов, стремясь найти общие точки в содержании изучаемой темы с содержанием различных предметов, устанавливают </w:t>
      </w:r>
      <w:proofErr w:type="spellStart"/>
      <w:r w:rsidRPr="000F271B">
        <w:rPr>
          <w:rFonts w:ascii="Times New Roman" w:eastAsia="Times New Roman" w:hAnsi="Times New Roman"/>
          <w:color w:val="000000"/>
          <w:kern w:val="0"/>
          <w:sz w:val="28"/>
          <w:szCs w:val="28"/>
        </w:rPr>
        <w:t>межпредметные</w:t>
      </w:r>
      <w:proofErr w:type="spellEnd"/>
      <w:r w:rsidRPr="000F271B">
        <w:rPr>
          <w:rFonts w:ascii="Times New Roman" w:eastAsia="Times New Roman" w:hAnsi="Times New Roman"/>
          <w:color w:val="000000"/>
          <w:kern w:val="0"/>
          <w:sz w:val="28"/>
          <w:szCs w:val="28"/>
        </w:rPr>
        <w:t xml:space="preserve"> связи не только в близко родственных дисциплинах. Материалы сайта «Социальная сеть работников образования» (http://nsportal.ru/) позволяют выделить группы предметов, между которыми учителя устанавливают </w:t>
      </w:r>
      <w:proofErr w:type="spellStart"/>
      <w:r w:rsidRPr="000F271B">
        <w:rPr>
          <w:rFonts w:ascii="Times New Roman" w:eastAsia="Times New Roman" w:hAnsi="Times New Roman"/>
          <w:color w:val="000000"/>
          <w:kern w:val="0"/>
          <w:sz w:val="28"/>
          <w:szCs w:val="28"/>
        </w:rPr>
        <w:t>межпредметные</w:t>
      </w:r>
      <w:proofErr w:type="spellEnd"/>
      <w:r w:rsidRPr="000F271B">
        <w:rPr>
          <w:rFonts w:ascii="Times New Roman" w:eastAsia="Times New Roman" w:hAnsi="Times New Roman"/>
          <w:color w:val="000000"/>
          <w:kern w:val="0"/>
          <w:sz w:val="28"/>
          <w:szCs w:val="28"/>
        </w:rPr>
        <w:t xml:space="preserve"> связи: «история – русский язык – информатика», «русский язык – математика» (например, при изучении темы «Имя числительное», «математика – иностранный язык», «история – изобразительное искусство», «ОБЖ – литература – изобразительное искусство», «физика – музыка», «физика – химия – биология – геология - география», «география – литература», «физика – география», «физика – история», «физика – астрономия – литература», «биология – литература» и др. К примеру, Н.А.</w:t>
      </w:r>
      <w:r w:rsidR="006F1F27">
        <w:rPr>
          <w:rFonts w:ascii="Times New Roman" w:eastAsia="Times New Roman" w:hAnsi="Times New Roman"/>
          <w:color w:val="000000"/>
          <w:kern w:val="0"/>
          <w:sz w:val="28"/>
          <w:szCs w:val="28"/>
        </w:rPr>
        <w:t xml:space="preserve"> </w:t>
      </w:r>
      <w:r w:rsidRPr="000F271B">
        <w:rPr>
          <w:rFonts w:ascii="Times New Roman" w:eastAsia="Times New Roman" w:hAnsi="Times New Roman"/>
          <w:color w:val="000000"/>
          <w:kern w:val="0"/>
          <w:sz w:val="28"/>
          <w:szCs w:val="28"/>
        </w:rPr>
        <w:t>Трошина, учитель физики (</w:t>
      </w:r>
      <w:proofErr w:type="spellStart"/>
      <w:r w:rsidRPr="000F271B">
        <w:rPr>
          <w:rFonts w:ascii="Times New Roman" w:eastAsia="Times New Roman" w:hAnsi="Times New Roman"/>
          <w:color w:val="000000"/>
          <w:kern w:val="0"/>
          <w:sz w:val="28"/>
          <w:szCs w:val="28"/>
        </w:rPr>
        <w:t>г.Ульяновск</w:t>
      </w:r>
      <w:proofErr w:type="spellEnd"/>
      <w:r w:rsidRPr="000F271B">
        <w:rPr>
          <w:rFonts w:ascii="Times New Roman" w:eastAsia="Times New Roman" w:hAnsi="Times New Roman"/>
          <w:color w:val="000000"/>
          <w:kern w:val="0"/>
          <w:sz w:val="28"/>
          <w:szCs w:val="28"/>
        </w:rPr>
        <w:t>) считает, что «</w:t>
      </w:r>
      <w:proofErr w:type="spellStart"/>
      <w:r w:rsidRPr="000F271B">
        <w:rPr>
          <w:rFonts w:ascii="Times New Roman" w:eastAsia="Times New Roman" w:hAnsi="Times New Roman"/>
          <w:color w:val="000000"/>
          <w:kern w:val="0"/>
          <w:sz w:val="28"/>
          <w:szCs w:val="28"/>
        </w:rPr>
        <w:t>межпредметные</w:t>
      </w:r>
      <w:proofErr w:type="spellEnd"/>
      <w:r w:rsidRPr="000F271B">
        <w:rPr>
          <w:rFonts w:ascii="Times New Roman" w:eastAsia="Times New Roman" w:hAnsi="Times New Roman"/>
          <w:color w:val="000000"/>
          <w:kern w:val="0"/>
          <w:sz w:val="28"/>
          <w:szCs w:val="28"/>
        </w:rPr>
        <w:t xml:space="preserve"> связи курса физики с другими </w:t>
      </w:r>
      <w:r w:rsidRPr="000F271B">
        <w:rPr>
          <w:rFonts w:ascii="Times New Roman" w:eastAsia="Times New Roman" w:hAnsi="Times New Roman"/>
          <w:color w:val="000000"/>
          <w:kern w:val="0"/>
          <w:sz w:val="28"/>
          <w:szCs w:val="28"/>
        </w:rPr>
        <w:lastRenderedPageBreak/>
        <w:t xml:space="preserve">предметами могут быть установлены успешнее, если предварительно вскрыть логические связи разных курсов естественных наук» и предлагает своим ученикам порешать собранные ею на протяжении многих лет задачи по физике с </w:t>
      </w:r>
      <w:proofErr w:type="spellStart"/>
      <w:r w:rsidRPr="000F271B">
        <w:rPr>
          <w:rFonts w:ascii="Times New Roman" w:eastAsia="Times New Roman" w:hAnsi="Times New Roman"/>
          <w:color w:val="000000"/>
          <w:kern w:val="0"/>
          <w:sz w:val="28"/>
          <w:szCs w:val="28"/>
        </w:rPr>
        <w:t>межпредметным</w:t>
      </w:r>
      <w:proofErr w:type="spellEnd"/>
      <w:r w:rsidRPr="000F271B">
        <w:rPr>
          <w:rFonts w:ascii="Times New Roman" w:eastAsia="Times New Roman" w:hAnsi="Times New Roman"/>
          <w:color w:val="000000"/>
          <w:kern w:val="0"/>
          <w:sz w:val="28"/>
          <w:szCs w:val="28"/>
        </w:rPr>
        <w:t xml:space="preserve"> содержанием: «физика и химия», «физика и биология», «физика и география», «физика и история», «физика и астрономия». В последнее время в связи с процессами информатизации образования в числе предметов, называемых при установлении </w:t>
      </w:r>
      <w:proofErr w:type="spellStart"/>
      <w:r w:rsidRPr="000F271B">
        <w:rPr>
          <w:rFonts w:ascii="Times New Roman" w:eastAsia="Times New Roman" w:hAnsi="Times New Roman"/>
          <w:color w:val="000000"/>
          <w:kern w:val="0"/>
          <w:sz w:val="28"/>
          <w:szCs w:val="28"/>
        </w:rPr>
        <w:t>межпредметных</w:t>
      </w:r>
      <w:proofErr w:type="spellEnd"/>
      <w:r w:rsidRPr="000F271B">
        <w:rPr>
          <w:rFonts w:ascii="Times New Roman" w:eastAsia="Times New Roman" w:hAnsi="Times New Roman"/>
          <w:color w:val="000000"/>
          <w:kern w:val="0"/>
          <w:sz w:val="28"/>
          <w:szCs w:val="28"/>
        </w:rPr>
        <w:t xml:space="preserve"> связей, первенство принадлежит информатике. Для установления и расширения </w:t>
      </w:r>
      <w:proofErr w:type="spellStart"/>
      <w:r w:rsidRPr="000F271B">
        <w:rPr>
          <w:rFonts w:ascii="Times New Roman" w:eastAsia="Times New Roman" w:hAnsi="Times New Roman"/>
          <w:color w:val="000000"/>
          <w:kern w:val="0"/>
          <w:sz w:val="28"/>
          <w:szCs w:val="28"/>
        </w:rPr>
        <w:t>межпредметных</w:t>
      </w:r>
      <w:proofErr w:type="spellEnd"/>
      <w:r w:rsidRPr="000F271B">
        <w:rPr>
          <w:rFonts w:ascii="Times New Roman" w:eastAsia="Times New Roman" w:hAnsi="Times New Roman"/>
          <w:color w:val="000000"/>
          <w:kern w:val="0"/>
          <w:sz w:val="28"/>
          <w:szCs w:val="28"/>
        </w:rPr>
        <w:t xml:space="preserve"> связей в преподавании необходимо, во-первых, выделить учебные проблемы в </w:t>
      </w:r>
      <w:proofErr w:type="spellStart"/>
      <w:r w:rsidRPr="000F271B">
        <w:rPr>
          <w:rFonts w:ascii="Times New Roman" w:eastAsia="Times New Roman" w:hAnsi="Times New Roman"/>
          <w:color w:val="000000"/>
          <w:kern w:val="0"/>
          <w:sz w:val="28"/>
          <w:szCs w:val="28"/>
        </w:rPr>
        <w:t>межпредметном</w:t>
      </w:r>
      <w:proofErr w:type="spellEnd"/>
      <w:r w:rsidRPr="000F271B">
        <w:rPr>
          <w:rFonts w:ascii="Times New Roman" w:eastAsia="Times New Roman" w:hAnsi="Times New Roman"/>
          <w:color w:val="000000"/>
          <w:kern w:val="0"/>
          <w:sz w:val="28"/>
          <w:szCs w:val="28"/>
        </w:rPr>
        <w:t xml:space="preserve"> содержании рассматриваемых дисциплин; во-вторых, систематически их использовать с тем, чтобы учить учащихся применять знания и способы действий из смежных предметов, выстраивая систему знаний об окружающем мире, формируя </w:t>
      </w:r>
      <w:proofErr w:type="spellStart"/>
      <w:r w:rsidRPr="000F271B">
        <w:rPr>
          <w:rFonts w:ascii="Times New Roman" w:eastAsia="Times New Roman" w:hAnsi="Times New Roman"/>
          <w:color w:val="000000"/>
          <w:kern w:val="0"/>
          <w:sz w:val="28"/>
          <w:szCs w:val="28"/>
        </w:rPr>
        <w:t>метапредметные</w:t>
      </w:r>
      <w:proofErr w:type="spellEnd"/>
      <w:r w:rsidRPr="000F271B">
        <w:rPr>
          <w:rFonts w:ascii="Times New Roman" w:eastAsia="Times New Roman" w:hAnsi="Times New Roman"/>
          <w:color w:val="000000"/>
          <w:kern w:val="0"/>
          <w:sz w:val="28"/>
          <w:szCs w:val="28"/>
        </w:rPr>
        <w:t xml:space="preserve"> компетенции. Для этого требуется координация и согласованность в работе учителей, обсуждение возможных </w:t>
      </w:r>
      <w:proofErr w:type="spellStart"/>
      <w:r w:rsidRPr="000F271B">
        <w:rPr>
          <w:rFonts w:ascii="Times New Roman" w:eastAsia="Times New Roman" w:hAnsi="Times New Roman"/>
          <w:color w:val="000000"/>
          <w:kern w:val="0"/>
          <w:sz w:val="28"/>
          <w:szCs w:val="28"/>
        </w:rPr>
        <w:t>межпредметных</w:t>
      </w:r>
      <w:proofErr w:type="spellEnd"/>
      <w:r w:rsidRPr="000F271B">
        <w:rPr>
          <w:rFonts w:ascii="Times New Roman" w:eastAsia="Times New Roman" w:hAnsi="Times New Roman"/>
          <w:color w:val="000000"/>
          <w:kern w:val="0"/>
          <w:sz w:val="28"/>
          <w:szCs w:val="28"/>
        </w:rPr>
        <w:t xml:space="preserve"> связей, </w:t>
      </w:r>
      <w:proofErr w:type="spellStart"/>
      <w:r w:rsidRPr="000F271B">
        <w:rPr>
          <w:rFonts w:ascii="Times New Roman" w:eastAsia="Times New Roman" w:hAnsi="Times New Roman"/>
          <w:color w:val="000000"/>
          <w:kern w:val="0"/>
          <w:sz w:val="28"/>
          <w:szCs w:val="28"/>
        </w:rPr>
        <w:t>взаимоконсультирование</w:t>
      </w:r>
      <w:proofErr w:type="spellEnd"/>
      <w:r w:rsidRPr="000F271B">
        <w:rPr>
          <w:rFonts w:ascii="Times New Roman" w:eastAsia="Times New Roman" w:hAnsi="Times New Roman"/>
          <w:color w:val="000000"/>
          <w:kern w:val="0"/>
          <w:sz w:val="28"/>
          <w:szCs w:val="28"/>
        </w:rPr>
        <w:t xml:space="preserve">, а также корректирование дидактических материалов, задач, требующих актуализации фактического материала, обобщения знаний из разных учебных предметов. Такая работа должна проходить не только на уровне школьных методических объединений, но и на муниципальном и региональном уровнях, потому что системный характер </w:t>
      </w:r>
      <w:proofErr w:type="spellStart"/>
      <w:r w:rsidRPr="000F271B">
        <w:rPr>
          <w:rFonts w:ascii="Times New Roman" w:eastAsia="Times New Roman" w:hAnsi="Times New Roman"/>
          <w:color w:val="000000"/>
          <w:kern w:val="0"/>
          <w:sz w:val="28"/>
          <w:szCs w:val="28"/>
        </w:rPr>
        <w:t>межпредметных</w:t>
      </w:r>
      <w:proofErr w:type="spellEnd"/>
      <w:r w:rsidRPr="000F271B">
        <w:rPr>
          <w:rFonts w:ascii="Times New Roman" w:eastAsia="Times New Roman" w:hAnsi="Times New Roman"/>
          <w:color w:val="000000"/>
          <w:kern w:val="0"/>
          <w:sz w:val="28"/>
          <w:szCs w:val="28"/>
        </w:rPr>
        <w:t xml:space="preserve"> связей требует привлечения учёных, специалистов по всем учебным предметам (областям общего образования), </w:t>
      </w:r>
      <w:proofErr w:type="spellStart"/>
      <w:r w:rsidRPr="000F271B">
        <w:rPr>
          <w:rFonts w:ascii="Times New Roman" w:eastAsia="Times New Roman" w:hAnsi="Times New Roman"/>
          <w:color w:val="000000"/>
          <w:kern w:val="0"/>
          <w:sz w:val="28"/>
          <w:szCs w:val="28"/>
        </w:rPr>
        <w:t>дидактов</w:t>
      </w:r>
      <w:proofErr w:type="spellEnd"/>
      <w:r w:rsidRPr="000F271B">
        <w:rPr>
          <w:rFonts w:ascii="Times New Roman" w:eastAsia="Times New Roman" w:hAnsi="Times New Roman"/>
          <w:color w:val="000000"/>
          <w:kern w:val="0"/>
          <w:sz w:val="28"/>
          <w:szCs w:val="28"/>
        </w:rPr>
        <w:t xml:space="preserve">, психологов, методистов, учителей для разработки методического и дидактического материалов на </w:t>
      </w:r>
      <w:proofErr w:type="spellStart"/>
      <w:r w:rsidRPr="000F271B">
        <w:rPr>
          <w:rFonts w:ascii="Times New Roman" w:eastAsia="Times New Roman" w:hAnsi="Times New Roman"/>
          <w:color w:val="000000"/>
          <w:kern w:val="0"/>
          <w:sz w:val="28"/>
          <w:szCs w:val="28"/>
        </w:rPr>
        <w:t>межпредметной</w:t>
      </w:r>
      <w:proofErr w:type="spellEnd"/>
      <w:r w:rsidRPr="000F271B">
        <w:rPr>
          <w:rFonts w:ascii="Times New Roman" w:eastAsia="Times New Roman" w:hAnsi="Times New Roman"/>
          <w:color w:val="000000"/>
          <w:kern w:val="0"/>
          <w:sz w:val="28"/>
          <w:szCs w:val="28"/>
        </w:rPr>
        <w:t xml:space="preserve"> основе. Кроме того, в процессе подготовки и повышения квалификации учителей требуется специальная  работа, направленная на раскрытие многоаспектности рассматриваемой проблемы: установление связей не только содержательных (по изучаемым фактам, понятиям, законам, теориям), но и операционных (по формируемым умениям и навыкам, овладение мыслительными операциями); методических (по использованию педагогических методов и приемов и технологий), организационных (по формам и способам организации учебно-воспитательного процесса) и по видам деятельности (по классификации А.М.</w:t>
      </w:r>
      <w:r w:rsidR="006F1F27">
        <w:rPr>
          <w:rFonts w:ascii="Times New Roman" w:eastAsia="Times New Roman" w:hAnsi="Times New Roman"/>
          <w:color w:val="000000"/>
          <w:kern w:val="0"/>
          <w:sz w:val="28"/>
          <w:szCs w:val="28"/>
        </w:rPr>
        <w:t xml:space="preserve"> </w:t>
      </w:r>
      <w:r w:rsidRPr="000F271B">
        <w:rPr>
          <w:rFonts w:ascii="Times New Roman" w:eastAsia="Times New Roman" w:hAnsi="Times New Roman"/>
          <w:color w:val="000000"/>
          <w:kern w:val="0"/>
          <w:sz w:val="28"/>
          <w:szCs w:val="28"/>
        </w:rPr>
        <w:t>Новикова): познавательная, эстетическая, преобразовательная (продуктивная, репродуктивная, проективная, практическая), ценностно-ориентировочная, коммуникативная, учебная</w:t>
      </w:r>
      <w:r w:rsidRPr="000F271B">
        <w:rPr>
          <w:rFonts w:ascii="Times New Roman" w:eastAsia="Times New Roman" w:hAnsi="Times New Roman"/>
          <w:color w:val="000000"/>
          <w:kern w:val="0"/>
          <w:sz w:val="28"/>
          <w:szCs w:val="28"/>
          <w:vertAlign w:val="superscript"/>
        </w:rPr>
        <w:footnoteReference w:id="10"/>
      </w:r>
      <w:r w:rsidRPr="000F271B">
        <w:rPr>
          <w:rFonts w:ascii="Times New Roman" w:eastAsia="Times New Roman" w:hAnsi="Times New Roman"/>
          <w:color w:val="000000"/>
          <w:kern w:val="0"/>
          <w:sz w:val="28"/>
          <w:szCs w:val="28"/>
        </w:rPr>
        <w:t>.</w:t>
      </w:r>
    </w:p>
    <w:p w:rsidR="000F271B" w:rsidRPr="000F271B" w:rsidRDefault="000F271B" w:rsidP="000F271B">
      <w:pPr>
        <w:widowControl/>
        <w:ind w:firstLine="680"/>
        <w:jc w:val="both"/>
        <w:rPr>
          <w:rFonts w:ascii="Times New Roman" w:eastAsia="Times New Roman" w:hAnsi="Times New Roman"/>
          <w:color w:val="000000"/>
          <w:kern w:val="0"/>
          <w:sz w:val="28"/>
          <w:szCs w:val="28"/>
        </w:rPr>
      </w:pPr>
      <w:r w:rsidRPr="000F271B">
        <w:rPr>
          <w:rFonts w:ascii="Times New Roman" w:eastAsia="Times New Roman" w:hAnsi="Times New Roman"/>
          <w:color w:val="000000"/>
          <w:kern w:val="0"/>
          <w:sz w:val="28"/>
          <w:szCs w:val="28"/>
        </w:rPr>
        <w:t>При составлении тематического планирования важно предусмотреть возможности Интернет-ресурсов при изучении конкретной учебной темы. Например, при изучении романа Ф.М.</w:t>
      </w:r>
      <w:r w:rsidR="006F1F27">
        <w:rPr>
          <w:rFonts w:ascii="Times New Roman" w:eastAsia="Times New Roman" w:hAnsi="Times New Roman"/>
          <w:color w:val="000000"/>
          <w:kern w:val="0"/>
          <w:sz w:val="28"/>
          <w:szCs w:val="28"/>
        </w:rPr>
        <w:t xml:space="preserve"> </w:t>
      </w:r>
      <w:r w:rsidRPr="000F271B">
        <w:rPr>
          <w:rFonts w:ascii="Times New Roman" w:eastAsia="Times New Roman" w:hAnsi="Times New Roman"/>
          <w:color w:val="000000"/>
          <w:kern w:val="0"/>
          <w:sz w:val="28"/>
          <w:szCs w:val="28"/>
        </w:rPr>
        <w:t xml:space="preserve">Достоевского «Преступление и наказание», одного из самых сложных в школьном изучении произведений художественной литературы. Несмотря на то, что существует обширнейшая литературоведческая литература, посвященная вопросам осмысления этого произведения в русской культуре, вопросов, связанных с его изучением и пониманием </w:t>
      </w:r>
      <w:proofErr w:type="gramStart"/>
      <w:r w:rsidRPr="000F271B">
        <w:rPr>
          <w:rFonts w:ascii="Times New Roman" w:eastAsia="Times New Roman" w:hAnsi="Times New Roman"/>
          <w:color w:val="000000"/>
          <w:kern w:val="0"/>
          <w:sz w:val="28"/>
          <w:szCs w:val="28"/>
        </w:rPr>
        <w:t>учащимися</w:t>
      </w:r>
      <w:proofErr w:type="gramEnd"/>
      <w:r w:rsidRPr="000F271B">
        <w:rPr>
          <w:rFonts w:ascii="Times New Roman" w:eastAsia="Times New Roman" w:hAnsi="Times New Roman"/>
          <w:color w:val="000000"/>
          <w:kern w:val="0"/>
          <w:sz w:val="28"/>
          <w:szCs w:val="28"/>
        </w:rPr>
        <w:t xml:space="preserve"> не становится меньше. Один из них — понимание прочитанного текста, отражающего эпоху позапрошлого столетия. Как </w:t>
      </w:r>
      <w:r w:rsidRPr="000F271B">
        <w:rPr>
          <w:rFonts w:ascii="Times New Roman" w:eastAsia="Times New Roman" w:hAnsi="Times New Roman"/>
          <w:color w:val="000000"/>
          <w:kern w:val="0"/>
          <w:sz w:val="28"/>
          <w:szCs w:val="28"/>
        </w:rPr>
        <w:lastRenderedPageBreak/>
        <w:t xml:space="preserve">отмечает академик </w:t>
      </w:r>
      <w:proofErr w:type="spellStart"/>
      <w:r w:rsidRPr="000F271B">
        <w:rPr>
          <w:rFonts w:ascii="Times New Roman" w:eastAsia="Times New Roman" w:hAnsi="Times New Roman"/>
          <w:color w:val="000000"/>
          <w:kern w:val="0"/>
          <w:sz w:val="28"/>
          <w:szCs w:val="28"/>
        </w:rPr>
        <w:t>Д.С.Лихачев</w:t>
      </w:r>
      <w:proofErr w:type="spellEnd"/>
      <w:r w:rsidRPr="000F271B">
        <w:rPr>
          <w:rFonts w:ascii="Times New Roman" w:eastAsia="Times New Roman" w:hAnsi="Times New Roman"/>
          <w:color w:val="000000"/>
          <w:kern w:val="0"/>
          <w:sz w:val="28"/>
          <w:szCs w:val="28"/>
        </w:rPr>
        <w:t xml:space="preserve">, «произведения Достоевского рассчитаны на ощущение </w:t>
      </w:r>
      <w:proofErr w:type="spellStart"/>
      <w:r w:rsidRPr="000F271B">
        <w:rPr>
          <w:rFonts w:ascii="Times New Roman" w:eastAsia="Times New Roman" w:hAnsi="Times New Roman"/>
          <w:color w:val="000000"/>
          <w:kern w:val="0"/>
          <w:sz w:val="28"/>
          <w:szCs w:val="28"/>
        </w:rPr>
        <w:t>доподлинности</w:t>
      </w:r>
      <w:proofErr w:type="spellEnd"/>
      <w:r w:rsidRPr="000F271B">
        <w:rPr>
          <w:rFonts w:ascii="Times New Roman" w:eastAsia="Times New Roman" w:hAnsi="Times New Roman"/>
          <w:color w:val="000000"/>
          <w:kern w:val="0"/>
          <w:sz w:val="28"/>
          <w:szCs w:val="28"/>
        </w:rPr>
        <w:t xml:space="preserve"> и поэтому переполнены "реквизитом". Этот "реквизит" составляет существенную черту поэтики произведений Достоевского. Читатель много теряет, если он не знает тех мест, где происходит действие произведений Достоевского, ибо Достоевскому важна обстановка действия, но он не столько описывает ее, сколько на нее ссылается, как на "знакомую" ему самому и его читателям». Чтобы помочь ученику понять всю остроту «моральных вопросов, поставленных Достоевским, сложность философских проблем романа, насыщенность его текста всевозможными реминисценциями», учителю необходимо убедиться, что школьники, читая текст романа, правильно понимают содержание воссозданных писателем картины жизни XIX века, хотя бы на уровне используемой историко-культурной лексики. Для этого надо, чтобы книга с текстом романа, которую будет читать ученик, содержала бы необходимые примечания к тексту, историко-культурный комментарии, поясняющие детали быта, одежды, интерьера, принятые в обществе того времени представления и нравы и многое другое.</w:t>
      </w:r>
    </w:p>
    <w:p w:rsidR="000F271B" w:rsidRPr="000F271B" w:rsidRDefault="000F271B" w:rsidP="000F271B">
      <w:pPr>
        <w:widowControl/>
        <w:ind w:firstLine="680"/>
        <w:jc w:val="both"/>
        <w:rPr>
          <w:rFonts w:ascii="Times New Roman" w:eastAsia="Times New Roman" w:hAnsi="Times New Roman"/>
          <w:color w:val="000000"/>
          <w:kern w:val="0"/>
          <w:sz w:val="28"/>
          <w:szCs w:val="28"/>
        </w:rPr>
      </w:pPr>
      <w:r w:rsidRPr="000F271B">
        <w:rPr>
          <w:rFonts w:ascii="Times New Roman" w:eastAsia="Times New Roman" w:hAnsi="Times New Roman"/>
          <w:color w:val="000000"/>
          <w:kern w:val="0"/>
          <w:sz w:val="28"/>
          <w:szCs w:val="28"/>
        </w:rPr>
        <w:t xml:space="preserve">Можно порекомендовать учащимся обращаться за разъяснениями к комментариям Сергея Владимировича Белова в его книге «Роман </w:t>
      </w:r>
      <w:proofErr w:type="spellStart"/>
      <w:r w:rsidRPr="000F271B">
        <w:rPr>
          <w:rFonts w:ascii="Times New Roman" w:eastAsia="Times New Roman" w:hAnsi="Times New Roman"/>
          <w:color w:val="000000"/>
          <w:kern w:val="0"/>
          <w:sz w:val="28"/>
          <w:szCs w:val="28"/>
        </w:rPr>
        <w:t>Ф.М.Достоевского</w:t>
      </w:r>
      <w:proofErr w:type="spellEnd"/>
      <w:r w:rsidRPr="000F271B">
        <w:rPr>
          <w:rFonts w:ascii="Times New Roman" w:eastAsia="Times New Roman" w:hAnsi="Times New Roman"/>
          <w:color w:val="000000"/>
          <w:kern w:val="0"/>
          <w:sz w:val="28"/>
          <w:szCs w:val="28"/>
        </w:rPr>
        <w:t xml:space="preserve"> «Преступление и наказание». Комментарий. М.: «Просвещение» </w:t>
      </w:r>
      <w:proofErr w:type="gramStart"/>
      <w:r w:rsidRPr="000F271B">
        <w:rPr>
          <w:rFonts w:ascii="Times New Roman" w:eastAsia="Times New Roman" w:hAnsi="Times New Roman"/>
          <w:color w:val="000000"/>
          <w:kern w:val="0"/>
          <w:sz w:val="28"/>
          <w:szCs w:val="28"/>
        </w:rPr>
        <w:t>1979 .</w:t>
      </w:r>
      <w:proofErr w:type="gramEnd"/>
      <w:r w:rsidRPr="000F271B">
        <w:rPr>
          <w:rFonts w:ascii="Times New Roman" w:eastAsia="Times New Roman" w:hAnsi="Times New Roman"/>
          <w:color w:val="000000"/>
          <w:kern w:val="0"/>
          <w:sz w:val="28"/>
          <w:szCs w:val="28"/>
        </w:rPr>
        <w:t xml:space="preserve"> В интернете ее можно найти по следующему </w:t>
      </w:r>
      <w:proofErr w:type="gramStart"/>
      <w:r w:rsidRPr="000F271B">
        <w:rPr>
          <w:rFonts w:ascii="Times New Roman" w:eastAsia="Times New Roman" w:hAnsi="Times New Roman"/>
          <w:color w:val="000000"/>
          <w:kern w:val="0"/>
          <w:sz w:val="28"/>
          <w:szCs w:val="28"/>
        </w:rPr>
        <w:t xml:space="preserve">адресу:   </w:t>
      </w:r>
      <w:proofErr w:type="gramEnd"/>
      <w:r w:rsidRPr="000F271B">
        <w:rPr>
          <w:rFonts w:ascii="Times New Roman" w:eastAsia="Times New Roman" w:hAnsi="Times New Roman"/>
          <w:color w:val="000000"/>
          <w:kern w:val="0"/>
          <w:sz w:val="28"/>
          <w:szCs w:val="28"/>
        </w:rPr>
        <w:t xml:space="preserve"> </w:t>
      </w:r>
      <w:hyperlink r:id="rId7" w:history="1">
        <w:r w:rsidRPr="000F271B">
          <w:rPr>
            <w:rFonts w:ascii="Times New Roman" w:eastAsia="Times New Roman" w:hAnsi="Times New Roman"/>
            <w:color w:val="0000FF"/>
            <w:kern w:val="0"/>
            <w:sz w:val="28"/>
            <w:szCs w:val="28"/>
            <w:u w:val="single"/>
          </w:rPr>
          <w:t>http://publ.lib.ru/ARCHIVES/B/BELOV_Sergey_Vladimirovich/_Belov_S._V..html</w:t>
        </w:r>
      </w:hyperlink>
    </w:p>
    <w:p w:rsidR="000F271B" w:rsidRPr="000F271B" w:rsidRDefault="000F271B" w:rsidP="000F271B">
      <w:pPr>
        <w:widowControl/>
        <w:ind w:firstLine="680"/>
        <w:jc w:val="both"/>
        <w:rPr>
          <w:rFonts w:ascii="Times New Roman" w:eastAsia="Times New Roman" w:hAnsi="Times New Roman"/>
          <w:color w:val="000000"/>
          <w:kern w:val="0"/>
          <w:sz w:val="28"/>
          <w:szCs w:val="28"/>
        </w:rPr>
      </w:pPr>
      <w:r w:rsidRPr="000F271B">
        <w:rPr>
          <w:rFonts w:ascii="Times New Roman" w:eastAsia="Times New Roman" w:hAnsi="Times New Roman"/>
          <w:color w:val="000000"/>
          <w:kern w:val="0"/>
          <w:sz w:val="28"/>
          <w:szCs w:val="28"/>
        </w:rPr>
        <w:t xml:space="preserve">Возможно также чтение романа по Интернету «в читальном зале» Русской виртуальной библиотеки со ссылками к примечаниям по тексту романа, опубликованного в собрании сочинений в пятнадцати томах (Ленинград, «Наука», Ленинградское отделение, 1988—1996). Текст «Преступления и наказания» подготовлен Л. Д. </w:t>
      </w:r>
      <w:proofErr w:type="spellStart"/>
      <w:r w:rsidRPr="000F271B">
        <w:rPr>
          <w:rFonts w:ascii="Times New Roman" w:eastAsia="Times New Roman" w:hAnsi="Times New Roman"/>
          <w:color w:val="000000"/>
          <w:kern w:val="0"/>
          <w:sz w:val="28"/>
          <w:szCs w:val="28"/>
        </w:rPr>
        <w:t>Опульской</w:t>
      </w:r>
      <w:proofErr w:type="spellEnd"/>
      <w:r w:rsidRPr="000F271B">
        <w:rPr>
          <w:rFonts w:ascii="Times New Roman" w:eastAsia="Times New Roman" w:hAnsi="Times New Roman"/>
          <w:color w:val="000000"/>
          <w:kern w:val="0"/>
          <w:sz w:val="28"/>
          <w:szCs w:val="28"/>
        </w:rPr>
        <w:t xml:space="preserve">, послесловие написано Г. М. </w:t>
      </w:r>
      <w:proofErr w:type="spellStart"/>
      <w:r w:rsidRPr="000F271B">
        <w:rPr>
          <w:rFonts w:ascii="Times New Roman" w:eastAsia="Times New Roman" w:hAnsi="Times New Roman"/>
          <w:color w:val="000000"/>
          <w:kern w:val="0"/>
          <w:sz w:val="28"/>
          <w:szCs w:val="28"/>
        </w:rPr>
        <w:t>Фридлендером</w:t>
      </w:r>
      <w:proofErr w:type="spellEnd"/>
      <w:r w:rsidRPr="000F271B">
        <w:rPr>
          <w:rFonts w:ascii="Times New Roman" w:eastAsia="Times New Roman" w:hAnsi="Times New Roman"/>
          <w:color w:val="000000"/>
          <w:kern w:val="0"/>
          <w:sz w:val="28"/>
          <w:szCs w:val="28"/>
        </w:rPr>
        <w:t xml:space="preserve">, реальный комментарий - Г. В. Коган, редактор тома - Г. М. </w:t>
      </w:r>
      <w:proofErr w:type="spellStart"/>
      <w:r w:rsidRPr="000F271B">
        <w:rPr>
          <w:rFonts w:ascii="Times New Roman" w:eastAsia="Times New Roman" w:hAnsi="Times New Roman"/>
          <w:color w:val="000000"/>
          <w:kern w:val="0"/>
          <w:sz w:val="28"/>
          <w:szCs w:val="28"/>
        </w:rPr>
        <w:t>Фридлендер</w:t>
      </w:r>
      <w:proofErr w:type="spellEnd"/>
      <w:r w:rsidRPr="000F271B">
        <w:rPr>
          <w:rFonts w:ascii="Times New Roman" w:eastAsia="Times New Roman" w:hAnsi="Times New Roman"/>
          <w:color w:val="000000"/>
          <w:kern w:val="0"/>
          <w:sz w:val="28"/>
          <w:szCs w:val="28"/>
        </w:rPr>
        <w:t xml:space="preserve">. Электронный адрес текста романа «Преступление и наказание»: </w:t>
      </w:r>
      <w:hyperlink r:id="rId8" w:anchor="ch0" w:history="1">
        <w:r w:rsidRPr="000F271B">
          <w:rPr>
            <w:rFonts w:ascii="Times New Roman" w:eastAsia="Times New Roman" w:hAnsi="Times New Roman"/>
            <w:color w:val="0000FF"/>
            <w:kern w:val="0"/>
            <w:sz w:val="28"/>
            <w:szCs w:val="28"/>
            <w:u w:val="single"/>
          </w:rPr>
          <w:t>http://rvb.ru/dostoevski/01text/vol5/27.htm#ch0</w:t>
        </w:r>
      </w:hyperlink>
      <w:r w:rsidRPr="000F271B">
        <w:rPr>
          <w:rFonts w:ascii="Times New Roman" w:eastAsia="Times New Roman" w:hAnsi="Times New Roman"/>
          <w:color w:val="000000"/>
          <w:kern w:val="0"/>
          <w:sz w:val="28"/>
          <w:szCs w:val="28"/>
        </w:rPr>
        <w:t xml:space="preserve">. Еще одним источником информации при подготовке уроков по произведениям </w:t>
      </w:r>
      <w:proofErr w:type="spellStart"/>
      <w:r w:rsidRPr="000F271B">
        <w:rPr>
          <w:rFonts w:ascii="Times New Roman" w:eastAsia="Times New Roman" w:hAnsi="Times New Roman"/>
          <w:color w:val="000000"/>
          <w:kern w:val="0"/>
          <w:sz w:val="28"/>
          <w:szCs w:val="28"/>
        </w:rPr>
        <w:t>Ф.М.Достоевского</w:t>
      </w:r>
      <w:proofErr w:type="spellEnd"/>
      <w:r w:rsidRPr="000F271B">
        <w:rPr>
          <w:rFonts w:ascii="Times New Roman" w:eastAsia="Times New Roman" w:hAnsi="Times New Roman"/>
          <w:color w:val="000000"/>
          <w:kern w:val="0"/>
          <w:sz w:val="28"/>
          <w:szCs w:val="28"/>
        </w:rPr>
        <w:t xml:space="preserve"> может стать Сайт, посвященный творчеству Достоевского в Интернете (http://www.dustofthesky.ru/), который знакомит своих «посетителей» с биографией писателя», с работами «за» и «против» творчества Достоевского, с иллюстрациями к его произведениям. Учитель и ученик найдут здесь работы известных филологов и литературоведов: </w:t>
      </w:r>
      <w:proofErr w:type="spellStart"/>
      <w:r w:rsidRPr="000F271B">
        <w:rPr>
          <w:rFonts w:ascii="Times New Roman" w:eastAsia="Times New Roman" w:hAnsi="Times New Roman"/>
          <w:color w:val="000000"/>
          <w:kern w:val="0"/>
          <w:sz w:val="28"/>
          <w:szCs w:val="28"/>
        </w:rPr>
        <w:t>И.Ф.Анненский</w:t>
      </w:r>
      <w:proofErr w:type="spellEnd"/>
      <w:r w:rsidRPr="000F271B">
        <w:rPr>
          <w:rFonts w:ascii="Times New Roman" w:eastAsia="Times New Roman" w:hAnsi="Times New Roman"/>
          <w:color w:val="000000"/>
          <w:kern w:val="0"/>
          <w:sz w:val="28"/>
          <w:szCs w:val="28"/>
        </w:rPr>
        <w:t xml:space="preserve"> «Достоевский в художественной идеологии», </w:t>
      </w:r>
      <w:proofErr w:type="spellStart"/>
      <w:r w:rsidRPr="000F271B">
        <w:rPr>
          <w:rFonts w:ascii="Times New Roman" w:eastAsia="Times New Roman" w:hAnsi="Times New Roman"/>
          <w:color w:val="000000"/>
          <w:kern w:val="0"/>
          <w:sz w:val="28"/>
          <w:szCs w:val="28"/>
        </w:rPr>
        <w:t>М.М.Бахтин</w:t>
      </w:r>
      <w:proofErr w:type="spellEnd"/>
      <w:r w:rsidRPr="000F271B">
        <w:rPr>
          <w:rFonts w:ascii="Times New Roman" w:eastAsia="Times New Roman" w:hAnsi="Times New Roman"/>
          <w:color w:val="000000"/>
          <w:kern w:val="0"/>
          <w:sz w:val="28"/>
          <w:szCs w:val="28"/>
        </w:rPr>
        <w:t xml:space="preserve"> «Проблемы творчества Достоевского», </w:t>
      </w:r>
      <w:proofErr w:type="spellStart"/>
      <w:r w:rsidRPr="000F271B">
        <w:rPr>
          <w:rFonts w:ascii="Times New Roman" w:eastAsia="Times New Roman" w:hAnsi="Times New Roman"/>
          <w:color w:val="000000"/>
          <w:kern w:val="0"/>
          <w:sz w:val="28"/>
          <w:szCs w:val="28"/>
        </w:rPr>
        <w:t>Н.Бердяев</w:t>
      </w:r>
      <w:proofErr w:type="spellEnd"/>
      <w:r w:rsidRPr="000F271B">
        <w:rPr>
          <w:rFonts w:ascii="Times New Roman" w:eastAsia="Times New Roman" w:hAnsi="Times New Roman"/>
          <w:color w:val="000000"/>
          <w:kern w:val="0"/>
          <w:sz w:val="28"/>
          <w:szCs w:val="28"/>
        </w:rPr>
        <w:t xml:space="preserve"> «Миросозерцание Достоевского» - </w:t>
      </w:r>
      <w:proofErr w:type="spellStart"/>
      <w:r w:rsidRPr="000F271B">
        <w:rPr>
          <w:rFonts w:ascii="Times New Roman" w:eastAsia="Times New Roman" w:hAnsi="Times New Roman"/>
          <w:color w:val="000000"/>
          <w:kern w:val="0"/>
          <w:sz w:val="28"/>
          <w:szCs w:val="28"/>
        </w:rPr>
        <w:t>Н.А.Добролюбов</w:t>
      </w:r>
      <w:proofErr w:type="spellEnd"/>
      <w:r w:rsidRPr="000F271B">
        <w:rPr>
          <w:rFonts w:ascii="Times New Roman" w:eastAsia="Times New Roman" w:hAnsi="Times New Roman"/>
          <w:color w:val="000000"/>
          <w:kern w:val="0"/>
          <w:sz w:val="28"/>
          <w:szCs w:val="28"/>
        </w:rPr>
        <w:t xml:space="preserve">, </w:t>
      </w:r>
      <w:proofErr w:type="spellStart"/>
      <w:proofErr w:type="gramStart"/>
      <w:r w:rsidRPr="000F271B">
        <w:rPr>
          <w:rFonts w:ascii="Times New Roman" w:eastAsia="Times New Roman" w:hAnsi="Times New Roman"/>
          <w:color w:val="000000"/>
          <w:kern w:val="0"/>
          <w:sz w:val="28"/>
          <w:szCs w:val="28"/>
        </w:rPr>
        <w:t>Н.А.»Забытые</w:t>
      </w:r>
      <w:proofErr w:type="spellEnd"/>
      <w:proofErr w:type="gramEnd"/>
      <w:r w:rsidRPr="000F271B">
        <w:rPr>
          <w:rFonts w:ascii="Times New Roman" w:eastAsia="Times New Roman" w:hAnsi="Times New Roman"/>
          <w:color w:val="000000"/>
          <w:kern w:val="0"/>
          <w:sz w:val="28"/>
          <w:szCs w:val="28"/>
        </w:rPr>
        <w:t xml:space="preserve"> люди», </w:t>
      </w:r>
      <w:proofErr w:type="spellStart"/>
      <w:r w:rsidRPr="000F271B">
        <w:rPr>
          <w:rFonts w:ascii="Times New Roman" w:eastAsia="Times New Roman" w:hAnsi="Times New Roman"/>
          <w:color w:val="000000"/>
          <w:kern w:val="0"/>
          <w:sz w:val="28"/>
          <w:szCs w:val="28"/>
        </w:rPr>
        <w:t>К.Н.Леонтьев</w:t>
      </w:r>
      <w:proofErr w:type="spellEnd"/>
      <w:r w:rsidRPr="000F271B">
        <w:rPr>
          <w:rFonts w:ascii="Times New Roman" w:eastAsia="Times New Roman" w:hAnsi="Times New Roman"/>
          <w:color w:val="000000"/>
          <w:kern w:val="0"/>
          <w:sz w:val="28"/>
          <w:szCs w:val="28"/>
        </w:rPr>
        <w:t xml:space="preserve"> «О всемирной любви», </w:t>
      </w:r>
      <w:proofErr w:type="spellStart"/>
      <w:r w:rsidRPr="000F271B">
        <w:rPr>
          <w:rFonts w:ascii="Times New Roman" w:eastAsia="Times New Roman" w:hAnsi="Times New Roman"/>
          <w:color w:val="000000"/>
          <w:kern w:val="0"/>
          <w:sz w:val="28"/>
          <w:szCs w:val="28"/>
        </w:rPr>
        <w:t>Н.К.Михайловский</w:t>
      </w:r>
      <w:proofErr w:type="spellEnd"/>
      <w:r w:rsidRPr="000F271B">
        <w:rPr>
          <w:rFonts w:ascii="Times New Roman" w:eastAsia="Times New Roman" w:hAnsi="Times New Roman"/>
          <w:color w:val="000000"/>
          <w:kern w:val="0"/>
          <w:sz w:val="28"/>
          <w:szCs w:val="28"/>
        </w:rPr>
        <w:t xml:space="preserve"> «Жестокий талант», </w:t>
      </w:r>
      <w:proofErr w:type="spellStart"/>
      <w:r w:rsidRPr="000F271B">
        <w:rPr>
          <w:rFonts w:ascii="Times New Roman" w:eastAsia="Times New Roman" w:hAnsi="Times New Roman"/>
          <w:color w:val="000000"/>
          <w:kern w:val="0"/>
          <w:sz w:val="28"/>
          <w:szCs w:val="28"/>
        </w:rPr>
        <w:t>В.В.Набоков</w:t>
      </w:r>
      <w:proofErr w:type="spellEnd"/>
      <w:r w:rsidRPr="000F271B">
        <w:rPr>
          <w:rFonts w:ascii="Times New Roman" w:eastAsia="Times New Roman" w:hAnsi="Times New Roman"/>
          <w:color w:val="000000"/>
          <w:kern w:val="0"/>
          <w:sz w:val="28"/>
          <w:szCs w:val="28"/>
        </w:rPr>
        <w:t xml:space="preserve"> «Лекции по русской литературе. (О Достоевском)», письмо </w:t>
      </w:r>
      <w:proofErr w:type="spellStart"/>
      <w:r w:rsidRPr="000F271B">
        <w:rPr>
          <w:rFonts w:ascii="Times New Roman" w:eastAsia="Times New Roman" w:hAnsi="Times New Roman"/>
          <w:color w:val="000000"/>
          <w:kern w:val="0"/>
          <w:sz w:val="28"/>
          <w:szCs w:val="28"/>
        </w:rPr>
        <w:t>Н.Н.Страхова</w:t>
      </w:r>
      <w:proofErr w:type="spellEnd"/>
      <w:r w:rsidRPr="000F271B">
        <w:rPr>
          <w:rFonts w:ascii="Times New Roman" w:eastAsia="Times New Roman" w:hAnsi="Times New Roman"/>
          <w:color w:val="000000"/>
          <w:kern w:val="0"/>
          <w:sz w:val="28"/>
          <w:szCs w:val="28"/>
        </w:rPr>
        <w:t xml:space="preserve"> </w:t>
      </w:r>
      <w:proofErr w:type="spellStart"/>
      <w:r w:rsidRPr="000F271B">
        <w:rPr>
          <w:rFonts w:ascii="Times New Roman" w:eastAsia="Times New Roman" w:hAnsi="Times New Roman"/>
          <w:color w:val="000000"/>
          <w:kern w:val="0"/>
          <w:sz w:val="28"/>
          <w:szCs w:val="28"/>
        </w:rPr>
        <w:t>Л.Н.Толстому</w:t>
      </w:r>
      <w:proofErr w:type="spellEnd"/>
      <w:r w:rsidRPr="000F271B">
        <w:rPr>
          <w:rFonts w:ascii="Times New Roman" w:eastAsia="Times New Roman" w:hAnsi="Times New Roman"/>
          <w:color w:val="000000"/>
          <w:kern w:val="0"/>
          <w:sz w:val="28"/>
          <w:szCs w:val="28"/>
        </w:rPr>
        <w:t xml:space="preserve"> от 28 ноября 1883 года, </w:t>
      </w:r>
      <w:proofErr w:type="spellStart"/>
      <w:r w:rsidRPr="000F271B">
        <w:rPr>
          <w:rFonts w:ascii="Times New Roman" w:eastAsia="Times New Roman" w:hAnsi="Times New Roman"/>
          <w:color w:val="000000"/>
          <w:kern w:val="0"/>
          <w:sz w:val="28"/>
          <w:szCs w:val="28"/>
        </w:rPr>
        <w:t>Н.Некрасов</w:t>
      </w:r>
      <w:proofErr w:type="spellEnd"/>
      <w:r w:rsidRPr="000F271B">
        <w:rPr>
          <w:rFonts w:ascii="Times New Roman" w:eastAsia="Times New Roman" w:hAnsi="Times New Roman"/>
          <w:color w:val="000000"/>
          <w:kern w:val="0"/>
          <w:sz w:val="28"/>
          <w:szCs w:val="28"/>
        </w:rPr>
        <w:t xml:space="preserve">, </w:t>
      </w:r>
      <w:proofErr w:type="spellStart"/>
      <w:r w:rsidRPr="000F271B">
        <w:rPr>
          <w:rFonts w:ascii="Times New Roman" w:eastAsia="Times New Roman" w:hAnsi="Times New Roman"/>
          <w:color w:val="000000"/>
          <w:kern w:val="0"/>
          <w:sz w:val="28"/>
          <w:szCs w:val="28"/>
        </w:rPr>
        <w:t>И.Тургенев</w:t>
      </w:r>
      <w:proofErr w:type="spellEnd"/>
      <w:r w:rsidRPr="000F271B">
        <w:rPr>
          <w:rFonts w:ascii="Times New Roman" w:eastAsia="Times New Roman" w:hAnsi="Times New Roman"/>
          <w:color w:val="000000"/>
          <w:kern w:val="0"/>
          <w:sz w:val="28"/>
          <w:szCs w:val="28"/>
        </w:rPr>
        <w:t xml:space="preserve">, </w:t>
      </w:r>
      <w:proofErr w:type="spellStart"/>
      <w:r w:rsidRPr="000F271B">
        <w:rPr>
          <w:rFonts w:ascii="Times New Roman" w:eastAsia="Times New Roman" w:hAnsi="Times New Roman"/>
          <w:color w:val="000000"/>
          <w:kern w:val="0"/>
          <w:sz w:val="28"/>
          <w:szCs w:val="28"/>
        </w:rPr>
        <w:t>И.Панаев</w:t>
      </w:r>
      <w:proofErr w:type="spellEnd"/>
      <w:r w:rsidRPr="000F271B">
        <w:rPr>
          <w:rFonts w:ascii="Times New Roman" w:eastAsia="Times New Roman" w:hAnsi="Times New Roman"/>
          <w:color w:val="000000"/>
          <w:kern w:val="0"/>
          <w:sz w:val="28"/>
          <w:szCs w:val="28"/>
        </w:rPr>
        <w:t xml:space="preserve"> «Послание Белинского к Достоевскому». На сайте размещен иллюстративный материал (фотографии и портреты писателя и его окружения, иллюстрации к произведениям). Сайт имеет две ссылки:  1) www.utoronto.ca/tsq/DS  -  подраздел сайта университета Торонто, где собраны </w:t>
      </w:r>
      <w:r w:rsidRPr="000F271B">
        <w:rPr>
          <w:rFonts w:ascii="Times New Roman" w:eastAsia="Times New Roman" w:hAnsi="Times New Roman"/>
          <w:color w:val="000000"/>
          <w:kern w:val="0"/>
          <w:sz w:val="28"/>
          <w:szCs w:val="28"/>
        </w:rPr>
        <w:lastRenderedPageBreak/>
        <w:t xml:space="preserve">статьи о </w:t>
      </w:r>
      <w:proofErr w:type="spellStart"/>
      <w:r w:rsidRPr="000F271B">
        <w:rPr>
          <w:rFonts w:ascii="Times New Roman" w:eastAsia="Times New Roman" w:hAnsi="Times New Roman"/>
          <w:color w:val="000000"/>
          <w:kern w:val="0"/>
          <w:sz w:val="28"/>
          <w:szCs w:val="28"/>
        </w:rPr>
        <w:t>Ф.М.Достоевском</w:t>
      </w:r>
      <w:proofErr w:type="spellEnd"/>
      <w:r w:rsidRPr="000F271B">
        <w:rPr>
          <w:rFonts w:ascii="Times New Roman" w:eastAsia="Times New Roman" w:hAnsi="Times New Roman"/>
          <w:color w:val="000000"/>
          <w:kern w:val="0"/>
          <w:sz w:val="28"/>
          <w:szCs w:val="28"/>
        </w:rPr>
        <w:t xml:space="preserve"> на русском и английском языках; 2) www.philolog.ru – сайт кафедры русской литературы Петрозаводского университета, где есть конкордансы произведений </w:t>
      </w:r>
      <w:proofErr w:type="spellStart"/>
      <w:r w:rsidRPr="000F271B">
        <w:rPr>
          <w:rFonts w:ascii="Times New Roman" w:eastAsia="Times New Roman" w:hAnsi="Times New Roman"/>
          <w:color w:val="000000"/>
          <w:kern w:val="0"/>
          <w:sz w:val="28"/>
          <w:szCs w:val="28"/>
        </w:rPr>
        <w:t>Ф.М.Достоевского</w:t>
      </w:r>
      <w:proofErr w:type="spellEnd"/>
      <w:r w:rsidRPr="000F271B">
        <w:rPr>
          <w:rFonts w:ascii="Times New Roman" w:eastAsia="Times New Roman" w:hAnsi="Times New Roman"/>
          <w:color w:val="000000"/>
          <w:kern w:val="0"/>
          <w:sz w:val="28"/>
          <w:szCs w:val="28"/>
        </w:rPr>
        <w:t>, полное собрание сочинений в авторской орфографии и пунктуации, а также журналы братьев Достоевских «Время» и «</w:t>
      </w:r>
      <w:proofErr w:type="spellStart"/>
      <w:r w:rsidRPr="000F271B">
        <w:rPr>
          <w:rFonts w:ascii="Times New Roman" w:eastAsia="Times New Roman" w:hAnsi="Times New Roman"/>
          <w:color w:val="000000"/>
          <w:kern w:val="0"/>
          <w:sz w:val="28"/>
          <w:szCs w:val="28"/>
        </w:rPr>
        <w:t>Эпоха».Если</w:t>
      </w:r>
      <w:proofErr w:type="spellEnd"/>
      <w:r w:rsidRPr="000F271B">
        <w:rPr>
          <w:rFonts w:ascii="Times New Roman" w:eastAsia="Times New Roman" w:hAnsi="Times New Roman"/>
          <w:color w:val="000000"/>
          <w:kern w:val="0"/>
          <w:sz w:val="28"/>
          <w:szCs w:val="28"/>
        </w:rPr>
        <w:t xml:space="preserve"> учитель организует дополнительную работу по изучению романа «Преступление и наказание», ему можно порекомендовать книгу историка, филолога, краеведа, теоретика экскурсионного дела в Петербурге Николая Павловича Анциферова «Петербург Достоевского» (СПб.: Издательство Брокгауз -Эфрон, 1924. - см. в интернете по адресу: http://www.e-reading.org.ua/bookreader.php/100167/Anciferov_-_Peterburg_Dostoevskogo.html). </w:t>
      </w:r>
    </w:p>
    <w:p w:rsidR="000F271B" w:rsidRPr="000F271B" w:rsidRDefault="000F271B" w:rsidP="000F271B">
      <w:pPr>
        <w:widowControl/>
        <w:ind w:firstLine="680"/>
        <w:jc w:val="both"/>
        <w:rPr>
          <w:rFonts w:ascii="Times New Roman" w:eastAsia="Times New Roman" w:hAnsi="Times New Roman"/>
          <w:color w:val="000000"/>
          <w:kern w:val="0"/>
          <w:sz w:val="28"/>
          <w:szCs w:val="28"/>
        </w:rPr>
      </w:pPr>
      <w:r w:rsidRPr="000F271B">
        <w:rPr>
          <w:rFonts w:ascii="Times New Roman" w:eastAsia="Times New Roman" w:hAnsi="Times New Roman"/>
          <w:color w:val="000000"/>
          <w:kern w:val="0"/>
          <w:sz w:val="28"/>
          <w:szCs w:val="28"/>
        </w:rPr>
        <w:t xml:space="preserve">Книга построена по типу путеводителя по местам Петербурга, связанным с именем Достоевского или его произведениями: «На Екатерининском канале, - пишет автор, - сосредоточено действие романа «Преступление и наказание» на него выходит фасад дома, где жила Соня Мармеладова. Окна огромного дома старухи-процентщицы также выходили на «канаву». Тут же в Столярном переулке жил Раскольников... Поблизости от этих мест находится Юсупов сад, упоминаемый в «Преступлении и наказании». О нем думал, идя на убийство, Раскольников. В него любил заходить его друг Разумихин... У самого Тучкова моста в четырехэтажном доме жил друг Раскольникова, Разумихин. На Тучковом мосту останавливался перед самоубийством Свидригайлов, решая вопрос, где ему пресечь нить жизни. Он покончил с собой на Петербургской стороне, на Большом проспекте, на углу </w:t>
      </w:r>
      <w:proofErr w:type="spellStart"/>
      <w:r w:rsidRPr="000F271B">
        <w:rPr>
          <w:rFonts w:ascii="Times New Roman" w:eastAsia="Times New Roman" w:hAnsi="Times New Roman"/>
          <w:color w:val="000000"/>
          <w:kern w:val="0"/>
          <w:sz w:val="28"/>
          <w:szCs w:val="28"/>
        </w:rPr>
        <w:t>Съезжинской</w:t>
      </w:r>
      <w:proofErr w:type="spellEnd"/>
      <w:r w:rsidRPr="000F271B">
        <w:rPr>
          <w:rFonts w:ascii="Times New Roman" w:eastAsia="Times New Roman" w:hAnsi="Times New Roman"/>
          <w:color w:val="000000"/>
          <w:kern w:val="0"/>
          <w:sz w:val="28"/>
          <w:szCs w:val="28"/>
        </w:rPr>
        <w:t xml:space="preserve"> перед пожарной каланчой. Несколько далее, в конце этого проспекта, находилась гостиница «</w:t>
      </w:r>
      <w:proofErr w:type="spellStart"/>
      <w:r w:rsidRPr="000F271B">
        <w:rPr>
          <w:rFonts w:ascii="Times New Roman" w:eastAsia="Times New Roman" w:hAnsi="Times New Roman"/>
          <w:color w:val="000000"/>
          <w:kern w:val="0"/>
          <w:sz w:val="28"/>
          <w:szCs w:val="28"/>
        </w:rPr>
        <w:t>Адрианополь</w:t>
      </w:r>
      <w:proofErr w:type="spellEnd"/>
      <w:r w:rsidRPr="000F271B">
        <w:rPr>
          <w:rFonts w:ascii="Times New Roman" w:eastAsia="Times New Roman" w:hAnsi="Times New Roman"/>
          <w:color w:val="000000"/>
          <w:kern w:val="0"/>
          <w:sz w:val="28"/>
          <w:szCs w:val="28"/>
        </w:rPr>
        <w:t xml:space="preserve">», где Свидригайлов провел предсмертную ночь... Все приведенные здесь места, - резюмирует Анциферов, - за редкими исключениями характерны для Петербурга средних и низших классов. Это не северная Пальмира Медного Всадника с ее дворцами и </w:t>
      </w:r>
      <w:proofErr w:type="spellStart"/>
      <w:proofErr w:type="gramStart"/>
      <w:r w:rsidRPr="000F271B">
        <w:rPr>
          <w:rFonts w:ascii="Times New Roman" w:eastAsia="Times New Roman" w:hAnsi="Times New Roman"/>
          <w:color w:val="000000"/>
          <w:kern w:val="0"/>
          <w:sz w:val="28"/>
          <w:szCs w:val="28"/>
        </w:rPr>
        <w:t>башнями,с</w:t>
      </w:r>
      <w:proofErr w:type="spellEnd"/>
      <w:proofErr w:type="gramEnd"/>
      <w:r w:rsidRPr="000F271B">
        <w:rPr>
          <w:rFonts w:ascii="Times New Roman" w:eastAsia="Times New Roman" w:hAnsi="Times New Roman"/>
          <w:color w:val="000000"/>
          <w:kern w:val="0"/>
          <w:sz w:val="28"/>
          <w:szCs w:val="28"/>
        </w:rPr>
        <w:t xml:space="preserve"> ее темно-зелеными садами и чугунными узорами их пышных оград. Достоевский искал новый Петербург. Он хотел сказать о нем «новое, не помещичье слово». Топографическая точность романа Достоевского — часть его поэтики. Петербург в романе — равноправный герой среди других персонажей, порождающий и питающий «безобразную мечту» Раскольникова, поэтому петербургский быт представлен не просто как фон разворачивающегося события». Герои романа часто бродят без цели по улицам, площадям, мостам северной столицы. Писатель дает нам подробное описание целого ряда маршрутов «блужданий» Раскольникова. Дома для Достоевского, как отмечает </w:t>
      </w:r>
      <w:proofErr w:type="spellStart"/>
      <w:r w:rsidRPr="000F271B">
        <w:rPr>
          <w:rFonts w:ascii="Times New Roman" w:eastAsia="Times New Roman" w:hAnsi="Times New Roman"/>
          <w:color w:val="000000"/>
          <w:kern w:val="0"/>
          <w:sz w:val="28"/>
          <w:szCs w:val="28"/>
        </w:rPr>
        <w:t>Н.П.Анциферов</w:t>
      </w:r>
      <w:proofErr w:type="spellEnd"/>
      <w:r w:rsidRPr="000F271B">
        <w:rPr>
          <w:rFonts w:ascii="Times New Roman" w:eastAsia="Times New Roman" w:hAnsi="Times New Roman"/>
          <w:color w:val="000000"/>
          <w:kern w:val="0"/>
          <w:sz w:val="28"/>
          <w:szCs w:val="28"/>
        </w:rPr>
        <w:t xml:space="preserve">, приобретают особое значение как обиталище его героев. Дом обрисовывается, как обособленный мирок, живущий своей таинственной жизнью, влияющей так или иначе на судьбу своего обитателя. Сухие, душные, знойные летние дни вызывали у героев Достоевского лихорадочную работу ума, порождали свои мечты и свои преступления. Интересную в этом смысле характеристику города дает Свидригайлов: Петербург </w:t>
      </w:r>
      <w:r w:rsidR="006F1F27">
        <w:rPr>
          <w:rFonts w:ascii="Times New Roman" w:eastAsia="Times New Roman" w:hAnsi="Times New Roman"/>
          <w:color w:val="000000"/>
          <w:kern w:val="0"/>
          <w:sz w:val="28"/>
          <w:szCs w:val="28"/>
        </w:rPr>
        <w:t>–</w:t>
      </w:r>
      <w:r w:rsidRPr="000F271B">
        <w:rPr>
          <w:rFonts w:ascii="Times New Roman" w:eastAsia="Times New Roman" w:hAnsi="Times New Roman"/>
          <w:color w:val="000000"/>
          <w:kern w:val="0"/>
          <w:sz w:val="28"/>
          <w:szCs w:val="28"/>
        </w:rPr>
        <w:t xml:space="preserve"> «это город полусумасшедших. Если бы у нас были науки, </w:t>
      </w:r>
      <w:r w:rsidR="006F1F27">
        <w:rPr>
          <w:rFonts w:ascii="Times New Roman" w:eastAsia="Times New Roman" w:hAnsi="Times New Roman"/>
          <w:color w:val="000000"/>
          <w:kern w:val="0"/>
          <w:sz w:val="28"/>
          <w:szCs w:val="28"/>
        </w:rPr>
        <w:t>т</w:t>
      </w:r>
      <w:r w:rsidRPr="000F271B">
        <w:rPr>
          <w:rFonts w:ascii="Times New Roman" w:eastAsia="Times New Roman" w:hAnsi="Times New Roman"/>
          <w:color w:val="000000"/>
          <w:kern w:val="0"/>
          <w:sz w:val="28"/>
          <w:szCs w:val="28"/>
        </w:rPr>
        <w:t xml:space="preserve">о медики, юристы и философы могли бы сделать над Петербургом </w:t>
      </w:r>
      <w:proofErr w:type="spellStart"/>
      <w:r w:rsidRPr="000F271B">
        <w:rPr>
          <w:rFonts w:ascii="Times New Roman" w:eastAsia="Times New Roman" w:hAnsi="Times New Roman"/>
          <w:color w:val="000000"/>
          <w:kern w:val="0"/>
          <w:sz w:val="28"/>
          <w:szCs w:val="28"/>
        </w:rPr>
        <w:t>драгоценнейшие</w:t>
      </w:r>
      <w:proofErr w:type="spellEnd"/>
      <w:r w:rsidRPr="000F271B">
        <w:rPr>
          <w:rFonts w:ascii="Times New Roman" w:eastAsia="Times New Roman" w:hAnsi="Times New Roman"/>
          <w:color w:val="000000"/>
          <w:kern w:val="0"/>
          <w:sz w:val="28"/>
          <w:szCs w:val="28"/>
        </w:rPr>
        <w:t xml:space="preserve"> исследования, каждый по своей специальности. Редко где найдется столько мрачных, резких и странных </w:t>
      </w:r>
      <w:r w:rsidRPr="000F271B">
        <w:rPr>
          <w:rFonts w:ascii="Times New Roman" w:eastAsia="Times New Roman" w:hAnsi="Times New Roman"/>
          <w:color w:val="000000"/>
          <w:kern w:val="0"/>
          <w:sz w:val="28"/>
          <w:szCs w:val="28"/>
        </w:rPr>
        <w:lastRenderedPageBreak/>
        <w:t xml:space="preserve">влияний на душу человека, как в Петербурге. Чего стоят одни климатические </w:t>
      </w:r>
      <w:proofErr w:type="gramStart"/>
      <w:r w:rsidRPr="000F271B">
        <w:rPr>
          <w:rFonts w:ascii="Times New Roman" w:eastAsia="Times New Roman" w:hAnsi="Times New Roman"/>
          <w:color w:val="000000"/>
          <w:kern w:val="0"/>
          <w:sz w:val="28"/>
          <w:szCs w:val="28"/>
        </w:rPr>
        <w:t>влияния!...</w:t>
      </w:r>
      <w:proofErr w:type="gramEnd"/>
      <w:r w:rsidRPr="000F271B">
        <w:rPr>
          <w:rFonts w:ascii="Times New Roman" w:eastAsia="Times New Roman" w:hAnsi="Times New Roman"/>
          <w:color w:val="000000"/>
          <w:kern w:val="0"/>
          <w:sz w:val="28"/>
          <w:szCs w:val="28"/>
        </w:rPr>
        <w:t xml:space="preserve">». </w:t>
      </w:r>
    </w:p>
    <w:p w:rsidR="000F271B" w:rsidRPr="000F271B" w:rsidRDefault="000F271B" w:rsidP="000F271B">
      <w:pPr>
        <w:widowControl/>
        <w:ind w:firstLine="680"/>
        <w:jc w:val="both"/>
        <w:rPr>
          <w:rFonts w:ascii="Times New Roman" w:eastAsia="Times New Roman" w:hAnsi="Times New Roman"/>
          <w:color w:val="000000"/>
          <w:kern w:val="0"/>
          <w:sz w:val="28"/>
          <w:szCs w:val="28"/>
        </w:rPr>
      </w:pPr>
      <w:r w:rsidRPr="000F271B">
        <w:rPr>
          <w:rFonts w:ascii="Times New Roman" w:eastAsia="Times New Roman" w:hAnsi="Times New Roman"/>
          <w:color w:val="000000"/>
          <w:kern w:val="0"/>
          <w:sz w:val="28"/>
          <w:szCs w:val="28"/>
        </w:rPr>
        <w:t xml:space="preserve">Вторая часть </w:t>
      </w:r>
      <w:proofErr w:type="spellStart"/>
      <w:r w:rsidRPr="000F271B">
        <w:rPr>
          <w:rFonts w:ascii="Times New Roman" w:eastAsia="Times New Roman" w:hAnsi="Times New Roman"/>
          <w:color w:val="000000"/>
          <w:kern w:val="0"/>
          <w:sz w:val="28"/>
          <w:szCs w:val="28"/>
        </w:rPr>
        <w:t>часть</w:t>
      </w:r>
      <w:proofErr w:type="spellEnd"/>
      <w:r w:rsidRPr="000F271B">
        <w:rPr>
          <w:rFonts w:ascii="Times New Roman" w:eastAsia="Times New Roman" w:hAnsi="Times New Roman"/>
          <w:color w:val="000000"/>
          <w:kern w:val="0"/>
          <w:sz w:val="28"/>
          <w:szCs w:val="28"/>
        </w:rPr>
        <w:t xml:space="preserve"> книги </w:t>
      </w:r>
      <w:proofErr w:type="spellStart"/>
      <w:r w:rsidRPr="000F271B">
        <w:rPr>
          <w:rFonts w:ascii="Times New Roman" w:eastAsia="Times New Roman" w:hAnsi="Times New Roman"/>
          <w:color w:val="000000"/>
          <w:kern w:val="0"/>
          <w:sz w:val="28"/>
          <w:szCs w:val="28"/>
        </w:rPr>
        <w:t>Н.П.Анциферова</w:t>
      </w:r>
      <w:proofErr w:type="spellEnd"/>
      <w:r w:rsidRPr="000F271B">
        <w:rPr>
          <w:rFonts w:ascii="Times New Roman" w:eastAsia="Times New Roman" w:hAnsi="Times New Roman"/>
          <w:color w:val="000000"/>
          <w:kern w:val="0"/>
          <w:sz w:val="28"/>
          <w:szCs w:val="28"/>
        </w:rPr>
        <w:t xml:space="preserve"> посвящена топографии «Преступления и наказания». Кроме того, автор предлагает маршрут литературной экскурсии в связи с изучением романа и дает практические рекомендации по ее проведению.</w:t>
      </w:r>
    </w:p>
    <w:p w:rsidR="000F271B" w:rsidRPr="000F271B" w:rsidRDefault="000F271B" w:rsidP="000F271B">
      <w:pPr>
        <w:widowControl/>
        <w:ind w:firstLine="680"/>
        <w:jc w:val="both"/>
        <w:rPr>
          <w:rFonts w:ascii="Times New Roman" w:eastAsia="Times New Roman" w:hAnsi="Times New Roman"/>
          <w:color w:val="000000"/>
          <w:kern w:val="0"/>
          <w:sz w:val="28"/>
          <w:szCs w:val="28"/>
        </w:rPr>
      </w:pPr>
      <w:r w:rsidRPr="000F271B">
        <w:rPr>
          <w:rFonts w:ascii="Times New Roman" w:eastAsia="Times New Roman" w:hAnsi="Times New Roman"/>
          <w:color w:val="000000"/>
          <w:kern w:val="0"/>
          <w:sz w:val="28"/>
          <w:szCs w:val="28"/>
        </w:rPr>
        <w:t xml:space="preserve">Вышеназванные материалы - лишь небольшая часть исследований по роману </w:t>
      </w:r>
      <w:proofErr w:type="spellStart"/>
      <w:r w:rsidRPr="000F271B">
        <w:rPr>
          <w:rFonts w:ascii="Times New Roman" w:eastAsia="Times New Roman" w:hAnsi="Times New Roman"/>
          <w:color w:val="000000"/>
          <w:kern w:val="0"/>
          <w:sz w:val="28"/>
          <w:szCs w:val="28"/>
        </w:rPr>
        <w:t>Ф.М.Достоевского</w:t>
      </w:r>
      <w:proofErr w:type="spellEnd"/>
      <w:r w:rsidRPr="000F271B">
        <w:rPr>
          <w:rFonts w:ascii="Times New Roman" w:eastAsia="Times New Roman" w:hAnsi="Times New Roman"/>
          <w:color w:val="000000"/>
          <w:kern w:val="0"/>
          <w:sz w:val="28"/>
          <w:szCs w:val="28"/>
        </w:rPr>
        <w:t xml:space="preserve"> «Преступление и наказание». Но на этапе усвоения содержания романа, понимания его «реквизитов», характеризующих эпоху России второй половины XIX столетия, указанные работы окажут существенную помощь ученику. Учитель в тематическом планировании делает необходимые записи, а в папке, в которой накапливаются материалы для проведения уроков и организации учебно-исследовательской деятельности учащихся, содержится подробное описание информационного пространства и его ресурсов.</w:t>
      </w:r>
    </w:p>
    <w:p w:rsidR="000F271B" w:rsidRPr="000F271B" w:rsidRDefault="000F271B" w:rsidP="000F271B">
      <w:pPr>
        <w:widowControl/>
        <w:ind w:firstLine="680"/>
        <w:jc w:val="both"/>
        <w:rPr>
          <w:rFonts w:ascii="Times New Roman" w:eastAsia="Times New Roman" w:hAnsi="Times New Roman"/>
          <w:color w:val="000000"/>
          <w:kern w:val="0"/>
          <w:sz w:val="28"/>
          <w:szCs w:val="28"/>
        </w:rPr>
      </w:pPr>
    </w:p>
    <w:p w:rsidR="000F271B" w:rsidRPr="000F271B" w:rsidRDefault="000F271B" w:rsidP="000F271B">
      <w:pPr>
        <w:widowControl/>
        <w:ind w:firstLine="680"/>
        <w:jc w:val="both"/>
        <w:rPr>
          <w:rFonts w:ascii="Times New Roman" w:eastAsia="Times New Roman" w:hAnsi="Times New Roman"/>
          <w:color w:val="000000"/>
          <w:kern w:val="0"/>
          <w:sz w:val="28"/>
          <w:szCs w:val="28"/>
        </w:rPr>
      </w:pPr>
      <w:r w:rsidRPr="000F271B">
        <w:rPr>
          <w:rFonts w:ascii="Times New Roman" w:eastAsia="Times New Roman" w:hAnsi="Times New Roman"/>
          <w:color w:val="000000"/>
          <w:kern w:val="0"/>
          <w:sz w:val="28"/>
          <w:szCs w:val="28"/>
        </w:rPr>
        <w:t>Составление перечня документов, программ, пособий, учебников, дидактических материалов, пособий, справочной литературы для учащихся, Интернет-источники информации поможет учителю разработать грамотно и профессионально календарно-тематическое планирование по предмету,   которое по сути дела становится средством формирования того информационного поля, в котором учитель предполагает организацию учебной деятельности учащихся, ориентированной на успешное освоение образовательной программы на определенном этапе обучения. Учет материально-технического, информационного, учебно-методического обеспечения образовательного процесса необходим для достижения планируемых результатов обучения по предмету.</w:t>
      </w:r>
    </w:p>
    <w:p w:rsidR="000F271B" w:rsidRPr="000F271B" w:rsidRDefault="000F271B" w:rsidP="000F271B">
      <w:pPr>
        <w:widowControl/>
        <w:jc w:val="both"/>
        <w:rPr>
          <w:rFonts w:ascii="Times New Roman" w:eastAsia="Times New Roman" w:hAnsi="Times New Roman"/>
          <w:b/>
          <w:i/>
          <w:color w:val="000000"/>
          <w:kern w:val="0"/>
          <w:sz w:val="28"/>
          <w:szCs w:val="28"/>
          <w:u w:val="single"/>
        </w:rPr>
      </w:pPr>
    </w:p>
    <w:p w:rsidR="000F271B" w:rsidRPr="000F271B" w:rsidRDefault="000F271B" w:rsidP="000F271B">
      <w:pPr>
        <w:widowControl/>
        <w:jc w:val="both"/>
        <w:rPr>
          <w:rFonts w:ascii="Times New Roman" w:eastAsia="Times New Roman" w:hAnsi="Times New Roman"/>
          <w:color w:val="000000"/>
          <w:spacing w:val="-2"/>
          <w:kern w:val="0"/>
          <w:sz w:val="28"/>
          <w:szCs w:val="28"/>
        </w:rPr>
      </w:pPr>
      <w:r w:rsidRPr="000F271B">
        <w:rPr>
          <w:rFonts w:ascii="Times New Roman" w:eastAsia="Times New Roman" w:hAnsi="Times New Roman"/>
          <w:b/>
          <w:i/>
          <w:color w:val="000000"/>
          <w:kern w:val="0"/>
          <w:sz w:val="28"/>
          <w:szCs w:val="28"/>
          <w:u w:val="single"/>
        </w:rPr>
        <w:t xml:space="preserve">Задание № 1. </w:t>
      </w:r>
      <w:r w:rsidRPr="000F271B">
        <w:rPr>
          <w:rFonts w:ascii="Times New Roman" w:eastAsia="Times New Roman" w:hAnsi="Times New Roman"/>
          <w:color w:val="000000"/>
          <w:spacing w:val="-2"/>
          <w:kern w:val="0"/>
          <w:sz w:val="28"/>
          <w:szCs w:val="28"/>
        </w:rPr>
        <w:t xml:space="preserve"> Составьте список документов, программ, пособий, учебников для разработки календарно-тематического планирования по русскому языку или литературе по выбранному Вами учебно-методическому комплексу.</w:t>
      </w:r>
    </w:p>
    <w:p w:rsidR="000F271B" w:rsidRPr="000F271B" w:rsidRDefault="000F271B" w:rsidP="000F271B">
      <w:pPr>
        <w:widowControl/>
        <w:shd w:val="clear" w:color="auto" w:fill="FFFFFF"/>
        <w:ind w:right="19" w:firstLine="346"/>
        <w:jc w:val="both"/>
        <w:rPr>
          <w:rFonts w:ascii="Times New Roman" w:eastAsia="Times New Roman" w:hAnsi="Times New Roman"/>
          <w:color w:val="000000"/>
          <w:spacing w:val="-2"/>
          <w:kern w:val="0"/>
          <w:sz w:val="28"/>
          <w:szCs w:val="28"/>
        </w:rPr>
      </w:pPr>
    </w:p>
    <w:p w:rsidR="000F271B" w:rsidRPr="000F271B" w:rsidRDefault="000F271B" w:rsidP="000F271B">
      <w:pPr>
        <w:widowControl/>
        <w:shd w:val="clear" w:color="auto" w:fill="FFFFFF"/>
        <w:ind w:right="19" w:firstLine="346"/>
        <w:jc w:val="both"/>
        <w:rPr>
          <w:rFonts w:ascii="Times New Roman" w:eastAsia="Times New Roman" w:hAnsi="Times New Roman"/>
          <w:i/>
          <w:color w:val="000000"/>
          <w:spacing w:val="-2"/>
          <w:kern w:val="0"/>
          <w:sz w:val="28"/>
          <w:szCs w:val="28"/>
        </w:rPr>
      </w:pPr>
      <w:r w:rsidRPr="000F271B">
        <w:rPr>
          <w:rFonts w:ascii="Times New Roman" w:eastAsia="Times New Roman" w:hAnsi="Times New Roman"/>
          <w:i/>
          <w:color w:val="000000"/>
          <w:spacing w:val="-2"/>
          <w:kern w:val="0"/>
          <w:sz w:val="28"/>
          <w:szCs w:val="28"/>
        </w:rPr>
        <w:t>Методические рекомендации.</w:t>
      </w:r>
    </w:p>
    <w:p w:rsidR="000F271B" w:rsidRPr="000F271B" w:rsidRDefault="000F271B" w:rsidP="000F271B">
      <w:pPr>
        <w:widowControl/>
        <w:shd w:val="clear" w:color="auto" w:fill="FFFFFF"/>
        <w:ind w:right="19" w:firstLine="346"/>
        <w:jc w:val="both"/>
        <w:rPr>
          <w:rFonts w:ascii="Times New Roman" w:eastAsia="Times New Roman" w:hAnsi="Times New Roman"/>
          <w:color w:val="000000"/>
          <w:spacing w:val="-2"/>
          <w:kern w:val="0"/>
          <w:sz w:val="28"/>
          <w:szCs w:val="28"/>
        </w:rPr>
      </w:pPr>
      <w:r w:rsidRPr="000F271B">
        <w:rPr>
          <w:rFonts w:ascii="Times New Roman" w:eastAsia="Times New Roman" w:hAnsi="Times New Roman"/>
          <w:color w:val="000000"/>
          <w:spacing w:val="-2"/>
          <w:kern w:val="0"/>
          <w:sz w:val="28"/>
          <w:szCs w:val="28"/>
        </w:rPr>
        <w:t xml:space="preserve">Составляя </w:t>
      </w:r>
      <w:proofErr w:type="spellStart"/>
      <w:r w:rsidRPr="000F271B">
        <w:rPr>
          <w:rFonts w:ascii="Times New Roman" w:eastAsia="Times New Roman" w:hAnsi="Times New Roman"/>
          <w:color w:val="000000"/>
          <w:spacing w:val="-2"/>
          <w:kern w:val="0"/>
          <w:sz w:val="28"/>
          <w:szCs w:val="28"/>
        </w:rPr>
        <w:t>списокпрограмм</w:t>
      </w:r>
      <w:proofErr w:type="spellEnd"/>
      <w:r w:rsidRPr="000F271B">
        <w:rPr>
          <w:rFonts w:ascii="Times New Roman" w:eastAsia="Times New Roman" w:hAnsi="Times New Roman"/>
          <w:color w:val="000000"/>
          <w:spacing w:val="-2"/>
          <w:kern w:val="0"/>
          <w:sz w:val="28"/>
          <w:szCs w:val="28"/>
        </w:rPr>
        <w:t xml:space="preserve">, пособий, учебников для разработки календарно-тематического планирования по выбранному Вами учебно-методическому комплексу, имейте в виду, что программы по реализации ФГОС и УМК должны иметь соответствующее </w:t>
      </w:r>
      <w:proofErr w:type="spellStart"/>
      <w:r w:rsidRPr="000F271B">
        <w:rPr>
          <w:rFonts w:ascii="Times New Roman" w:eastAsia="Times New Roman" w:hAnsi="Times New Roman"/>
          <w:color w:val="000000"/>
          <w:spacing w:val="-2"/>
          <w:kern w:val="0"/>
          <w:sz w:val="28"/>
          <w:szCs w:val="28"/>
        </w:rPr>
        <w:t>грифование</w:t>
      </w:r>
      <w:proofErr w:type="spellEnd"/>
      <w:r w:rsidRPr="000F271B">
        <w:rPr>
          <w:rFonts w:ascii="Times New Roman" w:eastAsia="Times New Roman" w:hAnsi="Times New Roman"/>
          <w:color w:val="000000"/>
          <w:spacing w:val="-2"/>
          <w:kern w:val="0"/>
          <w:sz w:val="28"/>
          <w:szCs w:val="28"/>
        </w:rPr>
        <w:t xml:space="preserve"> </w:t>
      </w:r>
      <w:proofErr w:type="spellStart"/>
      <w:r w:rsidRPr="000F271B">
        <w:rPr>
          <w:rFonts w:ascii="Times New Roman" w:eastAsia="Times New Roman" w:hAnsi="Times New Roman"/>
          <w:color w:val="000000"/>
          <w:spacing w:val="-2"/>
          <w:kern w:val="0"/>
          <w:sz w:val="28"/>
          <w:szCs w:val="28"/>
        </w:rPr>
        <w:t>Минобрнауки</w:t>
      </w:r>
      <w:proofErr w:type="spellEnd"/>
      <w:r w:rsidRPr="000F271B">
        <w:rPr>
          <w:rFonts w:ascii="Times New Roman" w:eastAsia="Times New Roman" w:hAnsi="Times New Roman"/>
          <w:color w:val="000000"/>
          <w:spacing w:val="-2"/>
          <w:kern w:val="0"/>
          <w:sz w:val="28"/>
          <w:szCs w:val="28"/>
        </w:rPr>
        <w:t xml:space="preserve"> РФ. Приказом </w:t>
      </w:r>
      <w:proofErr w:type="spellStart"/>
      <w:r w:rsidRPr="000F271B">
        <w:rPr>
          <w:rFonts w:ascii="Times New Roman" w:eastAsia="Times New Roman" w:hAnsi="Times New Roman"/>
          <w:color w:val="000000"/>
          <w:spacing w:val="-2"/>
          <w:kern w:val="0"/>
          <w:sz w:val="28"/>
          <w:szCs w:val="28"/>
        </w:rPr>
        <w:t>Минобрнауки</w:t>
      </w:r>
      <w:proofErr w:type="spellEnd"/>
      <w:r w:rsidRPr="000F271B">
        <w:rPr>
          <w:rFonts w:ascii="Times New Roman" w:eastAsia="Times New Roman" w:hAnsi="Times New Roman"/>
          <w:color w:val="000000"/>
          <w:spacing w:val="-2"/>
          <w:kern w:val="0"/>
          <w:sz w:val="28"/>
          <w:szCs w:val="28"/>
        </w:rPr>
        <w:t xml:space="preserve"> от 18 февраля 2013 года была сформирована рабочая группа по созданию проекта порядка разработки примерных основных образовательных программ (далее – ООП), их экспертизы и ведения реестра примерных ООП. Проект предполагалось представить в </w:t>
      </w:r>
      <w:proofErr w:type="spellStart"/>
      <w:r w:rsidRPr="000F271B">
        <w:rPr>
          <w:rFonts w:ascii="Times New Roman" w:eastAsia="Times New Roman" w:hAnsi="Times New Roman"/>
          <w:color w:val="000000"/>
          <w:spacing w:val="-2"/>
          <w:kern w:val="0"/>
          <w:sz w:val="28"/>
          <w:szCs w:val="28"/>
        </w:rPr>
        <w:t>Минобрнауки</w:t>
      </w:r>
      <w:proofErr w:type="spellEnd"/>
      <w:r w:rsidRPr="000F271B">
        <w:rPr>
          <w:rFonts w:ascii="Times New Roman" w:eastAsia="Times New Roman" w:hAnsi="Times New Roman"/>
          <w:color w:val="000000"/>
          <w:spacing w:val="-2"/>
          <w:kern w:val="0"/>
          <w:sz w:val="28"/>
          <w:szCs w:val="28"/>
        </w:rPr>
        <w:t xml:space="preserve"> в срок до 15 марта 2013 года.  В этом же приказе говорится, что ответственным исполнителем по разработке примерных ООП начального, основного общего и среднего (полного) общего образования, согласно плану действий по модернизации общего образования на 2011-2015 годы, утвержденному распоряжением Правительства Российской </w:t>
      </w:r>
      <w:r w:rsidRPr="000F271B">
        <w:rPr>
          <w:rFonts w:ascii="Times New Roman" w:eastAsia="Times New Roman" w:hAnsi="Times New Roman"/>
          <w:color w:val="000000"/>
          <w:spacing w:val="-2"/>
          <w:kern w:val="0"/>
          <w:sz w:val="28"/>
          <w:szCs w:val="28"/>
        </w:rPr>
        <w:lastRenderedPageBreak/>
        <w:t xml:space="preserve">Федерации от 7 сентября 2010 г. № 1507-р, является </w:t>
      </w:r>
      <w:proofErr w:type="spellStart"/>
      <w:r w:rsidRPr="000F271B">
        <w:rPr>
          <w:rFonts w:ascii="Times New Roman" w:eastAsia="Times New Roman" w:hAnsi="Times New Roman"/>
          <w:color w:val="000000"/>
          <w:spacing w:val="-2"/>
          <w:kern w:val="0"/>
          <w:sz w:val="28"/>
          <w:szCs w:val="28"/>
        </w:rPr>
        <w:t>Минобрнауки</w:t>
      </w:r>
      <w:proofErr w:type="spellEnd"/>
      <w:r w:rsidRPr="000F271B">
        <w:rPr>
          <w:rFonts w:ascii="Times New Roman" w:eastAsia="Times New Roman" w:hAnsi="Times New Roman"/>
          <w:color w:val="000000"/>
          <w:spacing w:val="-2"/>
          <w:kern w:val="0"/>
          <w:sz w:val="28"/>
          <w:szCs w:val="28"/>
        </w:rPr>
        <w:t xml:space="preserve"> России. Таким образом, учитель, приобретая в книжных магазинах примерные программы ООП, должен знать, что Министерство образования и науки запретило издательствам учебной литературы распространять примерные ООП, подготовленные в нарушение законодательства Российской Федерации в области образования. Такие программы не могут использоваться образовательными организациями. К примеру, Министерство образования и науки Российской Федерации не выступало заказчиком или организатором разработки примерных программ среднего (полного) общего образования: русский язык и литература: 10-11 классы под общей редакцией академика РАО Рыжакова М.В. (выпущены издательством 000 «Издательский центр «</w:t>
      </w:r>
      <w:proofErr w:type="spellStart"/>
      <w:r w:rsidRPr="000F271B">
        <w:rPr>
          <w:rFonts w:ascii="Times New Roman" w:eastAsia="Times New Roman" w:hAnsi="Times New Roman"/>
          <w:color w:val="000000"/>
          <w:spacing w:val="-2"/>
          <w:kern w:val="0"/>
          <w:sz w:val="28"/>
          <w:szCs w:val="28"/>
        </w:rPr>
        <w:t>Вентана-r</w:t>
      </w:r>
      <w:proofErr w:type="gramStart"/>
      <w:r w:rsidRPr="000F271B">
        <w:rPr>
          <w:rFonts w:ascii="Times New Roman" w:eastAsia="Times New Roman" w:hAnsi="Times New Roman"/>
          <w:color w:val="000000"/>
          <w:spacing w:val="-2"/>
          <w:kern w:val="0"/>
          <w:sz w:val="28"/>
          <w:szCs w:val="28"/>
        </w:rPr>
        <w:t>раф</w:t>
      </w:r>
      <w:proofErr w:type="spellEnd"/>
      <w:r w:rsidRPr="000F271B">
        <w:rPr>
          <w:rFonts w:ascii="Times New Roman" w:eastAsia="Times New Roman" w:hAnsi="Times New Roman"/>
          <w:color w:val="000000"/>
          <w:spacing w:val="-2"/>
          <w:kern w:val="0"/>
          <w:sz w:val="28"/>
          <w:szCs w:val="28"/>
        </w:rPr>
        <w:t>»  под</w:t>
      </w:r>
      <w:proofErr w:type="gramEnd"/>
      <w:r w:rsidRPr="000F271B">
        <w:rPr>
          <w:rFonts w:ascii="Times New Roman" w:eastAsia="Times New Roman" w:hAnsi="Times New Roman"/>
          <w:color w:val="000000"/>
          <w:spacing w:val="-2"/>
          <w:kern w:val="0"/>
          <w:sz w:val="28"/>
          <w:szCs w:val="28"/>
        </w:rPr>
        <w:t xml:space="preserve"> грифом «рекомендованные РАО»). </w:t>
      </w:r>
    </w:p>
    <w:p w:rsidR="000F271B" w:rsidRPr="000F271B" w:rsidRDefault="000F271B" w:rsidP="000F271B">
      <w:pPr>
        <w:widowControl/>
        <w:shd w:val="clear" w:color="auto" w:fill="FFFFFF"/>
        <w:ind w:right="19" w:firstLine="346"/>
        <w:jc w:val="both"/>
        <w:rPr>
          <w:rFonts w:ascii="Times New Roman" w:eastAsia="Times New Roman" w:hAnsi="Times New Roman"/>
          <w:color w:val="000000"/>
          <w:spacing w:val="-2"/>
          <w:kern w:val="0"/>
          <w:sz w:val="28"/>
          <w:szCs w:val="28"/>
        </w:rPr>
      </w:pPr>
      <w:r w:rsidRPr="000F271B">
        <w:rPr>
          <w:rFonts w:ascii="Times New Roman" w:eastAsia="Times New Roman" w:hAnsi="Times New Roman"/>
          <w:color w:val="000000"/>
          <w:spacing w:val="-2"/>
          <w:kern w:val="0"/>
          <w:sz w:val="28"/>
          <w:szCs w:val="28"/>
        </w:rPr>
        <w:t xml:space="preserve">Единый реестр ООП еще не существует, поэтому в практической работе можно опираться на </w:t>
      </w:r>
    </w:p>
    <w:p w:rsidR="000F271B" w:rsidRPr="000F271B" w:rsidRDefault="000F271B" w:rsidP="000F271B">
      <w:pPr>
        <w:widowControl/>
        <w:numPr>
          <w:ilvl w:val="0"/>
          <w:numId w:val="5"/>
        </w:numPr>
        <w:shd w:val="clear" w:color="auto" w:fill="FFFFFF"/>
        <w:ind w:right="19"/>
        <w:jc w:val="both"/>
        <w:rPr>
          <w:rFonts w:ascii="Times New Roman" w:eastAsia="Times New Roman" w:hAnsi="Times New Roman"/>
          <w:color w:val="000000"/>
          <w:spacing w:val="-2"/>
          <w:kern w:val="0"/>
          <w:sz w:val="28"/>
          <w:szCs w:val="28"/>
        </w:rPr>
      </w:pPr>
      <w:r w:rsidRPr="000F271B">
        <w:rPr>
          <w:rFonts w:ascii="Times New Roman" w:eastAsia="Times New Roman" w:hAnsi="Times New Roman"/>
          <w:color w:val="000000"/>
          <w:spacing w:val="-2"/>
          <w:kern w:val="0"/>
          <w:sz w:val="28"/>
          <w:szCs w:val="28"/>
        </w:rPr>
        <w:t>определение примерной ООП,  данное в ст. 2 п.10 нового ФЗ «Об образовании в Российской Федерации»,  вступившего в силу 1 сентября 2013 г.: «примерная основная образовательная программа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
    <w:p w:rsidR="000F271B" w:rsidRPr="000F271B" w:rsidRDefault="000F271B" w:rsidP="000F271B">
      <w:pPr>
        <w:widowControl/>
        <w:numPr>
          <w:ilvl w:val="0"/>
          <w:numId w:val="5"/>
        </w:numPr>
        <w:shd w:val="clear" w:color="auto" w:fill="FFFFFF"/>
        <w:ind w:right="19"/>
        <w:jc w:val="both"/>
        <w:rPr>
          <w:rFonts w:ascii="Times New Roman" w:eastAsia="Times New Roman" w:hAnsi="Times New Roman"/>
          <w:color w:val="000000"/>
          <w:spacing w:val="-2"/>
          <w:kern w:val="0"/>
          <w:sz w:val="28"/>
          <w:szCs w:val="28"/>
        </w:rPr>
      </w:pPr>
      <w:r w:rsidRPr="000F271B">
        <w:rPr>
          <w:rFonts w:ascii="Times New Roman" w:eastAsia="Times New Roman" w:hAnsi="Times New Roman"/>
          <w:color w:val="000000"/>
          <w:spacing w:val="-2"/>
          <w:kern w:val="0"/>
          <w:sz w:val="28"/>
          <w:szCs w:val="28"/>
        </w:rPr>
        <w:t xml:space="preserve">вышедшие в издательстве «Просвещение» книги под названием «Примерная основная образовательная программа образовательного учреждения» для начальной и основной школы. </w:t>
      </w:r>
    </w:p>
    <w:p w:rsidR="000F271B" w:rsidRPr="000F271B" w:rsidRDefault="000F271B" w:rsidP="000F271B">
      <w:pPr>
        <w:widowControl/>
        <w:shd w:val="clear" w:color="auto" w:fill="FFFFFF"/>
        <w:ind w:right="17" w:firstLine="709"/>
        <w:jc w:val="both"/>
        <w:rPr>
          <w:rFonts w:ascii="Times New Roman" w:eastAsia="Times New Roman" w:hAnsi="Times New Roman"/>
          <w:color w:val="000000"/>
          <w:spacing w:val="-2"/>
          <w:kern w:val="0"/>
          <w:sz w:val="28"/>
          <w:szCs w:val="28"/>
        </w:rPr>
      </w:pPr>
      <w:r w:rsidRPr="000F271B">
        <w:rPr>
          <w:rFonts w:ascii="Times New Roman" w:eastAsia="Times New Roman" w:hAnsi="Times New Roman"/>
          <w:color w:val="000000"/>
          <w:spacing w:val="-2"/>
          <w:kern w:val="0"/>
          <w:sz w:val="28"/>
          <w:szCs w:val="28"/>
        </w:rPr>
        <w:t xml:space="preserve">На обложках выше названных изданий есть указание на то, что предлагаемые программы являются основой для разработки основной образовательной программы образовательной организации со ссылкой на ст. 14 п. 5 Закона РФ «Об образовании» (1992 г.): «Содержание образования в конкретном образовательном учреждении определяется образовательной программой (образовательными программами), утверждаемой и реализуемой этим образовательным учреждением самостоятельно. Основная образовательная программа в имеющем государственную аккредитацию образовательном учреждении разрабатывается на основе соответствующих примерных основных образовательных программ и должна обеспечивать достижение обучающимися (воспитанниками) результатов освоения основных образовательных программ, установленных соответствующими федеральными государственными образовательными стандартами или устанавливаемыми в соответствии с пунктом 2 статьи 7 настоящего Закона образовательными стандартами». Издания вышли до принятия в декабре 2012 года нового Федерального закона «Об образовании в Российской Федерации». В настоящее время это единственные примерные основные образовательные программы </w:t>
      </w:r>
      <w:r w:rsidRPr="000F271B">
        <w:rPr>
          <w:rFonts w:ascii="Times New Roman" w:eastAsia="Times New Roman" w:hAnsi="Times New Roman"/>
          <w:color w:val="000000"/>
          <w:spacing w:val="-2"/>
          <w:kern w:val="0"/>
          <w:sz w:val="28"/>
          <w:szCs w:val="28"/>
        </w:rPr>
        <w:lastRenderedPageBreak/>
        <w:t>образовательной организации, на которые можно ориентироваться при разработке рабочих программ по предмету.</w:t>
      </w:r>
    </w:p>
    <w:p w:rsidR="000F271B" w:rsidRPr="000F271B" w:rsidRDefault="000F271B" w:rsidP="000F271B">
      <w:pPr>
        <w:widowControl/>
        <w:shd w:val="clear" w:color="auto" w:fill="FFFFFF"/>
        <w:ind w:right="19" w:firstLine="346"/>
        <w:jc w:val="both"/>
        <w:rPr>
          <w:rFonts w:ascii="Times New Roman" w:eastAsia="Times New Roman" w:hAnsi="Times New Roman"/>
          <w:color w:val="000000"/>
          <w:spacing w:val="-2"/>
          <w:kern w:val="0"/>
          <w:sz w:val="28"/>
          <w:szCs w:val="28"/>
        </w:rPr>
      </w:pPr>
      <w:r w:rsidRPr="000F271B">
        <w:rPr>
          <w:rFonts w:ascii="Times New Roman" w:eastAsia="Times New Roman" w:hAnsi="Times New Roman"/>
          <w:color w:val="000000"/>
          <w:spacing w:val="-2"/>
          <w:kern w:val="0"/>
          <w:sz w:val="28"/>
          <w:szCs w:val="28"/>
        </w:rPr>
        <w:t xml:space="preserve">Всю информационно-методическую литературу лучше получать через Интернет на официальных сайтах Министерства образования и науки, где размещены материалы, необходимые для реализации ФГОС (например, </w:t>
      </w:r>
      <w:hyperlink r:id="rId9" w:history="1">
        <w:r w:rsidRPr="000F271B">
          <w:rPr>
            <w:rFonts w:ascii="Times New Roman" w:eastAsia="Times New Roman" w:hAnsi="Times New Roman"/>
            <w:color w:val="000000"/>
            <w:spacing w:val="-2"/>
            <w:kern w:val="0"/>
            <w:sz w:val="28"/>
            <w:szCs w:val="28"/>
          </w:rPr>
          <w:t>Единое окно доступа к образовательным ресурсам: window.edu.ru/</w:t>
        </w:r>
        <w:proofErr w:type="spellStart"/>
        <w:r w:rsidRPr="000F271B">
          <w:rPr>
            <w:rFonts w:ascii="Times New Roman" w:eastAsia="Times New Roman" w:hAnsi="Times New Roman"/>
            <w:color w:val="000000"/>
            <w:spacing w:val="-2"/>
            <w:kern w:val="0"/>
            <w:sz w:val="28"/>
            <w:szCs w:val="28"/>
          </w:rPr>
          <w:t>resource</w:t>
        </w:r>
        <w:proofErr w:type="spellEnd"/>
      </w:hyperlink>
      <w:r w:rsidRPr="000F271B">
        <w:rPr>
          <w:rFonts w:ascii="Times New Roman" w:eastAsia="Times New Roman" w:hAnsi="Times New Roman"/>
          <w:color w:val="000000"/>
          <w:spacing w:val="-2"/>
          <w:kern w:val="0"/>
          <w:sz w:val="28"/>
          <w:szCs w:val="28"/>
        </w:rPr>
        <w:t>, серия «Стандарты второго поколения» издательства «Просвещение»).</w:t>
      </w:r>
    </w:p>
    <w:p w:rsidR="000F271B" w:rsidRPr="000F271B" w:rsidRDefault="000F271B" w:rsidP="000F271B">
      <w:pPr>
        <w:widowControl/>
        <w:shd w:val="clear" w:color="auto" w:fill="FFFFFF"/>
        <w:ind w:right="19" w:firstLine="346"/>
        <w:jc w:val="both"/>
        <w:rPr>
          <w:rFonts w:ascii="Times New Roman" w:eastAsia="Times New Roman" w:hAnsi="Times New Roman"/>
          <w:color w:val="000000"/>
          <w:spacing w:val="-2"/>
          <w:kern w:val="0"/>
          <w:sz w:val="28"/>
          <w:szCs w:val="28"/>
        </w:rPr>
      </w:pPr>
      <w:r w:rsidRPr="000F271B">
        <w:rPr>
          <w:rFonts w:ascii="Times New Roman" w:eastAsia="Times New Roman" w:hAnsi="Times New Roman"/>
          <w:color w:val="000000"/>
          <w:spacing w:val="-2"/>
          <w:kern w:val="0"/>
          <w:sz w:val="28"/>
          <w:szCs w:val="28"/>
        </w:rPr>
        <w:t>При составлении списка источников для календарно-тематического планирования необходимо соблюдать действующие требования к оформлению списка библиографии.</w:t>
      </w:r>
    </w:p>
    <w:p w:rsidR="000F271B" w:rsidRPr="000F271B" w:rsidRDefault="000F271B" w:rsidP="000F271B">
      <w:pPr>
        <w:widowControl/>
        <w:shd w:val="clear" w:color="auto" w:fill="FFFFFF"/>
        <w:ind w:right="19" w:firstLine="346"/>
        <w:jc w:val="both"/>
        <w:rPr>
          <w:rFonts w:ascii="Times New Roman" w:eastAsia="Times New Roman" w:hAnsi="Times New Roman"/>
          <w:b/>
          <w:i/>
          <w:color w:val="000000"/>
          <w:spacing w:val="-2"/>
          <w:kern w:val="0"/>
          <w:sz w:val="28"/>
          <w:szCs w:val="28"/>
        </w:rPr>
      </w:pPr>
    </w:p>
    <w:p w:rsidR="000F271B" w:rsidRPr="000F271B" w:rsidRDefault="000F271B" w:rsidP="000F271B">
      <w:pPr>
        <w:widowControl/>
        <w:shd w:val="clear" w:color="auto" w:fill="FFFFFF"/>
        <w:ind w:right="19" w:firstLine="346"/>
        <w:jc w:val="both"/>
        <w:rPr>
          <w:rFonts w:ascii="Times New Roman" w:eastAsia="Times New Roman" w:hAnsi="Times New Roman"/>
          <w:color w:val="000000"/>
          <w:spacing w:val="-2"/>
          <w:kern w:val="0"/>
          <w:sz w:val="28"/>
          <w:szCs w:val="28"/>
        </w:rPr>
      </w:pPr>
      <w:r w:rsidRPr="000F271B">
        <w:rPr>
          <w:rFonts w:ascii="Times New Roman" w:eastAsia="Times New Roman" w:hAnsi="Times New Roman"/>
          <w:color w:val="000000"/>
          <w:spacing w:val="-2"/>
          <w:kern w:val="0"/>
          <w:sz w:val="28"/>
          <w:szCs w:val="28"/>
        </w:rPr>
        <w:t>Рекомендуемые ниже источники и литературу можно рассматривать как необходимые и обязательные для учителя, разрабатывающего тематическое планирование по изучаемому предмету в условиях реализации ФГОС второго поколения.</w:t>
      </w:r>
    </w:p>
    <w:p w:rsidR="000F271B" w:rsidRPr="000F271B" w:rsidRDefault="000F271B" w:rsidP="000F271B">
      <w:pPr>
        <w:widowControl/>
        <w:shd w:val="clear" w:color="auto" w:fill="FFFFFF"/>
        <w:ind w:right="19" w:firstLine="346"/>
        <w:jc w:val="both"/>
        <w:rPr>
          <w:rFonts w:ascii="Times New Roman" w:eastAsia="Times New Roman" w:hAnsi="Times New Roman"/>
          <w:color w:val="000000"/>
          <w:spacing w:val="-2"/>
          <w:kern w:val="0"/>
          <w:sz w:val="28"/>
          <w:szCs w:val="28"/>
        </w:rPr>
      </w:pPr>
    </w:p>
    <w:p w:rsidR="000F271B" w:rsidRPr="000F271B" w:rsidRDefault="000F271B" w:rsidP="000F271B">
      <w:pPr>
        <w:widowControl/>
        <w:numPr>
          <w:ilvl w:val="0"/>
          <w:numId w:val="4"/>
        </w:numPr>
        <w:shd w:val="clear" w:color="auto" w:fill="FFFFFF"/>
        <w:ind w:right="19"/>
        <w:jc w:val="both"/>
        <w:rPr>
          <w:rFonts w:ascii="Times New Roman" w:eastAsia="Times New Roman" w:hAnsi="Times New Roman"/>
          <w:color w:val="000000"/>
          <w:spacing w:val="-2"/>
          <w:kern w:val="0"/>
          <w:sz w:val="28"/>
          <w:szCs w:val="28"/>
        </w:rPr>
      </w:pPr>
      <w:r w:rsidRPr="000F271B">
        <w:rPr>
          <w:rFonts w:ascii="Times New Roman" w:eastAsia="Times New Roman" w:hAnsi="Times New Roman"/>
          <w:color w:val="000000"/>
          <w:spacing w:val="-2"/>
          <w:kern w:val="0"/>
          <w:sz w:val="28"/>
          <w:szCs w:val="28"/>
        </w:rPr>
        <w:t>Федеральный закон Российской Федерации от 29 декабря 2012 г. N 273-ФЗ "Об образовании в Российской Федерации".</w:t>
      </w:r>
    </w:p>
    <w:p w:rsidR="000F271B" w:rsidRPr="006F1F27" w:rsidRDefault="000F271B" w:rsidP="000F271B">
      <w:pPr>
        <w:widowControl/>
        <w:numPr>
          <w:ilvl w:val="0"/>
          <w:numId w:val="4"/>
        </w:numPr>
        <w:shd w:val="clear" w:color="auto" w:fill="FFFFFF"/>
        <w:ind w:right="19"/>
        <w:jc w:val="both"/>
        <w:rPr>
          <w:rFonts w:ascii="Times New Roman" w:eastAsia="Times New Roman" w:hAnsi="Times New Roman"/>
          <w:color w:val="000000"/>
          <w:spacing w:val="-2"/>
          <w:kern w:val="0"/>
          <w:sz w:val="28"/>
          <w:szCs w:val="28"/>
        </w:rPr>
      </w:pPr>
      <w:r w:rsidRPr="000F271B">
        <w:rPr>
          <w:rFonts w:ascii="Times New Roman" w:eastAsia="Times New Roman" w:hAnsi="Times New Roman"/>
          <w:color w:val="000000"/>
          <w:spacing w:val="-2"/>
          <w:kern w:val="0"/>
          <w:sz w:val="28"/>
          <w:szCs w:val="28"/>
        </w:rPr>
        <w:t xml:space="preserve">Приказ </w:t>
      </w:r>
      <w:proofErr w:type="spellStart"/>
      <w:r w:rsidRPr="000F271B">
        <w:rPr>
          <w:rFonts w:ascii="Times New Roman" w:eastAsia="Times New Roman" w:hAnsi="Times New Roman"/>
          <w:color w:val="000000"/>
          <w:spacing w:val="-2"/>
          <w:kern w:val="0"/>
          <w:sz w:val="28"/>
          <w:szCs w:val="28"/>
        </w:rPr>
        <w:t>Минобрнауки</w:t>
      </w:r>
      <w:proofErr w:type="spellEnd"/>
      <w:r w:rsidRPr="000F271B">
        <w:rPr>
          <w:rFonts w:ascii="Times New Roman" w:eastAsia="Times New Roman" w:hAnsi="Times New Roman"/>
          <w:color w:val="000000"/>
          <w:spacing w:val="-2"/>
          <w:kern w:val="0"/>
          <w:sz w:val="28"/>
          <w:szCs w:val="28"/>
        </w:rPr>
        <w:t xml:space="preserve"> России № 373 от 6 октября 2009 г. «ОБ утверждении и введении в действие федерального государственного образовательного </w:t>
      </w:r>
      <w:r w:rsidRPr="006F1F27">
        <w:rPr>
          <w:rFonts w:ascii="Times New Roman" w:eastAsia="Times New Roman" w:hAnsi="Times New Roman"/>
          <w:color w:val="000000"/>
          <w:spacing w:val="-2"/>
          <w:kern w:val="0"/>
          <w:sz w:val="28"/>
          <w:szCs w:val="28"/>
        </w:rPr>
        <w:t xml:space="preserve">стандарта начального общего образования (в ред. приказов </w:t>
      </w:r>
      <w:proofErr w:type="spellStart"/>
      <w:r w:rsidRPr="006F1F27">
        <w:rPr>
          <w:rFonts w:ascii="Times New Roman" w:eastAsia="Times New Roman" w:hAnsi="Times New Roman"/>
          <w:color w:val="000000"/>
          <w:spacing w:val="-2"/>
          <w:kern w:val="0"/>
          <w:sz w:val="28"/>
          <w:szCs w:val="28"/>
        </w:rPr>
        <w:t>Минобрнауки</w:t>
      </w:r>
      <w:proofErr w:type="spellEnd"/>
      <w:r w:rsidRPr="006F1F27">
        <w:rPr>
          <w:rFonts w:ascii="Times New Roman" w:eastAsia="Times New Roman" w:hAnsi="Times New Roman"/>
          <w:color w:val="000000"/>
          <w:spacing w:val="-2"/>
          <w:kern w:val="0"/>
          <w:sz w:val="28"/>
          <w:szCs w:val="28"/>
        </w:rPr>
        <w:t xml:space="preserve"> России от 26.11.2010 N 1241, от 22.09.2011 N 2357, от 18.12.2012 N 1060).</w:t>
      </w:r>
    </w:p>
    <w:p w:rsidR="000F271B" w:rsidRPr="006F1F27" w:rsidRDefault="000F271B" w:rsidP="000F271B">
      <w:pPr>
        <w:widowControl/>
        <w:numPr>
          <w:ilvl w:val="0"/>
          <w:numId w:val="4"/>
        </w:numPr>
        <w:shd w:val="clear" w:color="auto" w:fill="FFFFFF"/>
        <w:ind w:right="19"/>
        <w:jc w:val="both"/>
        <w:rPr>
          <w:rFonts w:ascii="Times New Roman" w:eastAsia="Times New Roman" w:hAnsi="Times New Roman"/>
          <w:color w:val="000000"/>
          <w:spacing w:val="-2"/>
          <w:kern w:val="0"/>
          <w:sz w:val="28"/>
          <w:szCs w:val="28"/>
        </w:rPr>
      </w:pPr>
      <w:r w:rsidRPr="006F1F27">
        <w:rPr>
          <w:rFonts w:ascii="Times New Roman" w:eastAsia="Times New Roman" w:hAnsi="Times New Roman"/>
          <w:color w:val="000000"/>
          <w:spacing w:val="-2"/>
          <w:kern w:val="0"/>
          <w:sz w:val="28"/>
          <w:szCs w:val="28"/>
        </w:rPr>
        <w:t xml:space="preserve">Приказ </w:t>
      </w:r>
      <w:proofErr w:type="spellStart"/>
      <w:r w:rsidRPr="006F1F27">
        <w:rPr>
          <w:rFonts w:ascii="Times New Roman" w:eastAsia="Times New Roman" w:hAnsi="Times New Roman"/>
          <w:color w:val="000000"/>
          <w:spacing w:val="-2"/>
          <w:kern w:val="0"/>
          <w:sz w:val="28"/>
          <w:szCs w:val="28"/>
        </w:rPr>
        <w:t>Минобрнауки</w:t>
      </w:r>
      <w:proofErr w:type="spellEnd"/>
      <w:r w:rsidRPr="006F1F27">
        <w:rPr>
          <w:rFonts w:ascii="Times New Roman" w:eastAsia="Times New Roman" w:hAnsi="Times New Roman"/>
          <w:color w:val="000000"/>
          <w:spacing w:val="-2"/>
          <w:kern w:val="0"/>
          <w:sz w:val="28"/>
          <w:szCs w:val="28"/>
        </w:rPr>
        <w:t xml:space="preserve"> России № 1897 от 17 декабря 2010 г. «Об утверждении федерального государственного образовательного стандарта основного общего образования» с приложением «Федеральный государственный образовательный стандарт основного общего образования».</w:t>
      </w:r>
    </w:p>
    <w:p w:rsidR="000F271B" w:rsidRPr="000F271B" w:rsidRDefault="000F271B" w:rsidP="000F271B">
      <w:pPr>
        <w:widowControl/>
        <w:numPr>
          <w:ilvl w:val="0"/>
          <w:numId w:val="4"/>
        </w:numPr>
        <w:shd w:val="clear" w:color="auto" w:fill="FFFFFF"/>
        <w:ind w:right="19"/>
        <w:jc w:val="both"/>
        <w:rPr>
          <w:rFonts w:ascii="Times New Roman" w:eastAsia="Times New Roman" w:hAnsi="Times New Roman"/>
          <w:color w:val="000000"/>
          <w:spacing w:val="-2"/>
          <w:kern w:val="0"/>
          <w:sz w:val="28"/>
          <w:szCs w:val="28"/>
        </w:rPr>
      </w:pPr>
      <w:r w:rsidRPr="006F1F27">
        <w:rPr>
          <w:rFonts w:ascii="Times New Roman" w:eastAsia="Times New Roman" w:hAnsi="Times New Roman"/>
          <w:color w:val="000000"/>
          <w:spacing w:val="-2"/>
          <w:kern w:val="0"/>
          <w:sz w:val="28"/>
          <w:szCs w:val="28"/>
        </w:rPr>
        <w:t xml:space="preserve">Приказ </w:t>
      </w:r>
      <w:proofErr w:type="spellStart"/>
      <w:r w:rsidRPr="006F1F27">
        <w:rPr>
          <w:rFonts w:ascii="Times New Roman" w:eastAsia="Times New Roman" w:hAnsi="Times New Roman"/>
          <w:color w:val="000000"/>
          <w:spacing w:val="-2"/>
          <w:kern w:val="0"/>
          <w:sz w:val="28"/>
          <w:szCs w:val="28"/>
        </w:rPr>
        <w:t>Минобрнауки</w:t>
      </w:r>
      <w:proofErr w:type="spellEnd"/>
      <w:r w:rsidRPr="006F1F27">
        <w:rPr>
          <w:rFonts w:ascii="Times New Roman" w:eastAsia="Times New Roman" w:hAnsi="Times New Roman"/>
          <w:color w:val="000000"/>
          <w:spacing w:val="-2"/>
          <w:kern w:val="0"/>
          <w:sz w:val="28"/>
          <w:szCs w:val="28"/>
        </w:rPr>
        <w:t xml:space="preserve"> России № 413 от 17 мая 2012 г. «Об утверждении федерального государственного образовательного стандарта среднего</w:t>
      </w:r>
      <w:r w:rsidRPr="000F271B">
        <w:rPr>
          <w:rFonts w:ascii="Times New Roman" w:eastAsia="Times New Roman" w:hAnsi="Times New Roman"/>
          <w:color w:val="000000"/>
          <w:spacing w:val="-2"/>
          <w:kern w:val="0"/>
          <w:sz w:val="28"/>
          <w:szCs w:val="28"/>
        </w:rPr>
        <w:t xml:space="preserve"> (полного) общего образования» с приложением «Федеральный государственный образовательный стандарт среднего (полного) общего образования».</w:t>
      </w:r>
    </w:p>
    <w:p w:rsidR="000F271B" w:rsidRPr="000F271B" w:rsidRDefault="000F271B" w:rsidP="000F271B">
      <w:pPr>
        <w:widowControl/>
        <w:numPr>
          <w:ilvl w:val="0"/>
          <w:numId w:val="4"/>
        </w:numPr>
        <w:shd w:val="clear" w:color="auto" w:fill="FFFFFF"/>
        <w:ind w:right="19"/>
        <w:jc w:val="both"/>
        <w:rPr>
          <w:rFonts w:ascii="Times New Roman" w:eastAsia="Times New Roman" w:hAnsi="Times New Roman"/>
          <w:color w:val="000000"/>
          <w:spacing w:val="-2"/>
          <w:kern w:val="0"/>
          <w:sz w:val="28"/>
          <w:szCs w:val="28"/>
        </w:rPr>
      </w:pPr>
      <w:r w:rsidRPr="000F271B">
        <w:rPr>
          <w:rFonts w:ascii="Times New Roman" w:eastAsia="Times New Roman" w:hAnsi="Times New Roman"/>
          <w:color w:val="000000"/>
          <w:spacing w:val="-2"/>
          <w:kern w:val="0"/>
          <w:sz w:val="28"/>
          <w:szCs w:val="28"/>
        </w:rPr>
        <w:t xml:space="preserve">Фундаментальное ядро содержания общего образования / Рос. акад. наук, Рос. акад. образования; под </w:t>
      </w:r>
      <w:proofErr w:type="spellStart"/>
      <w:r w:rsidRPr="000F271B">
        <w:rPr>
          <w:rFonts w:ascii="Times New Roman" w:eastAsia="Times New Roman" w:hAnsi="Times New Roman"/>
          <w:color w:val="000000"/>
          <w:spacing w:val="-2"/>
          <w:kern w:val="0"/>
          <w:sz w:val="28"/>
          <w:szCs w:val="28"/>
        </w:rPr>
        <w:t>ред.В.В.Козлова</w:t>
      </w:r>
      <w:proofErr w:type="spellEnd"/>
      <w:r w:rsidRPr="000F271B">
        <w:rPr>
          <w:rFonts w:ascii="Times New Roman" w:eastAsia="Times New Roman" w:hAnsi="Times New Roman"/>
          <w:color w:val="000000"/>
          <w:spacing w:val="-2"/>
          <w:kern w:val="0"/>
          <w:sz w:val="28"/>
          <w:szCs w:val="28"/>
        </w:rPr>
        <w:t xml:space="preserve">, </w:t>
      </w:r>
      <w:proofErr w:type="spellStart"/>
      <w:r w:rsidRPr="000F271B">
        <w:rPr>
          <w:rFonts w:ascii="Times New Roman" w:eastAsia="Times New Roman" w:hAnsi="Times New Roman"/>
          <w:color w:val="000000"/>
          <w:spacing w:val="-2"/>
          <w:kern w:val="0"/>
          <w:sz w:val="28"/>
          <w:szCs w:val="28"/>
        </w:rPr>
        <w:t>А.М.Кондакова</w:t>
      </w:r>
      <w:proofErr w:type="spellEnd"/>
      <w:r w:rsidRPr="000F271B">
        <w:rPr>
          <w:rFonts w:ascii="Times New Roman" w:eastAsia="Times New Roman" w:hAnsi="Times New Roman"/>
          <w:color w:val="000000"/>
          <w:spacing w:val="-2"/>
          <w:kern w:val="0"/>
          <w:sz w:val="28"/>
          <w:szCs w:val="28"/>
        </w:rPr>
        <w:t xml:space="preserve">. – 4-е изд., </w:t>
      </w:r>
      <w:proofErr w:type="spellStart"/>
      <w:r w:rsidRPr="000F271B">
        <w:rPr>
          <w:rFonts w:ascii="Times New Roman" w:eastAsia="Times New Roman" w:hAnsi="Times New Roman"/>
          <w:color w:val="000000"/>
          <w:spacing w:val="-2"/>
          <w:kern w:val="0"/>
          <w:sz w:val="28"/>
          <w:szCs w:val="28"/>
        </w:rPr>
        <w:t>дораб</w:t>
      </w:r>
      <w:proofErr w:type="spellEnd"/>
      <w:r w:rsidRPr="000F271B">
        <w:rPr>
          <w:rFonts w:ascii="Times New Roman" w:eastAsia="Times New Roman" w:hAnsi="Times New Roman"/>
          <w:color w:val="000000"/>
          <w:spacing w:val="-2"/>
          <w:kern w:val="0"/>
          <w:sz w:val="28"/>
          <w:szCs w:val="28"/>
        </w:rPr>
        <w:t>. – М.: Просвещение, 2011.</w:t>
      </w:r>
    </w:p>
    <w:p w:rsidR="000F271B" w:rsidRPr="000F271B" w:rsidRDefault="000F271B" w:rsidP="000F271B">
      <w:pPr>
        <w:widowControl/>
        <w:numPr>
          <w:ilvl w:val="0"/>
          <w:numId w:val="4"/>
        </w:numPr>
        <w:shd w:val="clear" w:color="auto" w:fill="FFFFFF"/>
        <w:ind w:right="19"/>
        <w:jc w:val="both"/>
        <w:rPr>
          <w:rFonts w:ascii="Times New Roman" w:eastAsia="Times New Roman" w:hAnsi="Times New Roman"/>
          <w:color w:val="000000"/>
          <w:spacing w:val="-2"/>
          <w:kern w:val="0"/>
          <w:sz w:val="28"/>
          <w:szCs w:val="28"/>
        </w:rPr>
      </w:pPr>
      <w:r w:rsidRPr="000F271B">
        <w:rPr>
          <w:rFonts w:ascii="Times New Roman" w:eastAsia="Times New Roman" w:hAnsi="Times New Roman"/>
          <w:color w:val="000000"/>
          <w:spacing w:val="-2"/>
          <w:kern w:val="0"/>
          <w:sz w:val="28"/>
          <w:szCs w:val="28"/>
        </w:rPr>
        <w:t xml:space="preserve">Примерная основная образовательная программа образовательного учреждения. Начальная школа / [сост. Е. С. Савинов]. — 3-е изд. - </w:t>
      </w:r>
      <w:proofErr w:type="gramStart"/>
      <w:r w:rsidRPr="000F271B">
        <w:rPr>
          <w:rFonts w:ascii="Times New Roman" w:eastAsia="Times New Roman" w:hAnsi="Times New Roman"/>
          <w:color w:val="000000"/>
          <w:spacing w:val="-2"/>
          <w:kern w:val="0"/>
          <w:sz w:val="28"/>
          <w:szCs w:val="28"/>
        </w:rPr>
        <w:t>М. :</w:t>
      </w:r>
      <w:proofErr w:type="gramEnd"/>
      <w:r w:rsidRPr="000F271B">
        <w:rPr>
          <w:rFonts w:ascii="Times New Roman" w:eastAsia="Times New Roman" w:hAnsi="Times New Roman"/>
          <w:color w:val="000000"/>
          <w:spacing w:val="-2"/>
          <w:kern w:val="0"/>
          <w:sz w:val="28"/>
          <w:szCs w:val="28"/>
        </w:rPr>
        <w:t xml:space="preserve"> Просвещение, 2011. — (Стандарты второго поколения).</w:t>
      </w:r>
    </w:p>
    <w:p w:rsidR="000F271B" w:rsidRPr="000F271B" w:rsidRDefault="000F271B" w:rsidP="000F271B">
      <w:pPr>
        <w:widowControl/>
        <w:numPr>
          <w:ilvl w:val="0"/>
          <w:numId w:val="4"/>
        </w:numPr>
        <w:shd w:val="clear" w:color="auto" w:fill="FFFFFF"/>
        <w:ind w:right="19"/>
        <w:jc w:val="both"/>
        <w:rPr>
          <w:rFonts w:ascii="Times New Roman" w:eastAsia="Times New Roman" w:hAnsi="Times New Roman"/>
          <w:color w:val="000000"/>
          <w:spacing w:val="-2"/>
          <w:kern w:val="0"/>
          <w:sz w:val="28"/>
          <w:szCs w:val="28"/>
        </w:rPr>
      </w:pPr>
      <w:r w:rsidRPr="000F271B">
        <w:rPr>
          <w:rFonts w:ascii="Times New Roman" w:eastAsia="Times New Roman" w:hAnsi="Times New Roman"/>
          <w:color w:val="000000"/>
          <w:spacing w:val="-2"/>
          <w:kern w:val="0"/>
          <w:sz w:val="28"/>
          <w:szCs w:val="28"/>
        </w:rPr>
        <w:t xml:space="preserve">Примерная основная образовательная программа образовательного учреждения. Основная школа / [сост. Е. С. Савинов]. — </w:t>
      </w:r>
      <w:proofErr w:type="gramStart"/>
      <w:r w:rsidRPr="000F271B">
        <w:rPr>
          <w:rFonts w:ascii="Times New Roman" w:eastAsia="Times New Roman" w:hAnsi="Times New Roman"/>
          <w:color w:val="000000"/>
          <w:spacing w:val="-2"/>
          <w:kern w:val="0"/>
          <w:sz w:val="28"/>
          <w:szCs w:val="28"/>
        </w:rPr>
        <w:t>М. :</w:t>
      </w:r>
      <w:proofErr w:type="gramEnd"/>
      <w:r w:rsidRPr="000F271B">
        <w:rPr>
          <w:rFonts w:ascii="Times New Roman" w:eastAsia="Times New Roman" w:hAnsi="Times New Roman"/>
          <w:color w:val="000000"/>
          <w:spacing w:val="-2"/>
          <w:kern w:val="0"/>
          <w:sz w:val="28"/>
          <w:szCs w:val="28"/>
        </w:rPr>
        <w:t xml:space="preserve"> Просвещение, 2011. — (Стандарты второго поколения).</w:t>
      </w:r>
    </w:p>
    <w:p w:rsidR="000F271B" w:rsidRPr="000F271B" w:rsidRDefault="000F271B" w:rsidP="000F271B">
      <w:pPr>
        <w:widowControl/>
        <w:numPr>
          <w:ilvl w:val="0"/>
          <w:numId w:val="4"/>
        </w:numPr>
        <w:shd w:val="clear" w:color="auto" w:fill="FFFFFF"/>
        <w:ind w:right="19"/>
        <w:jc w:val="both"/>
        <w:rPr>
          <w:rFonts w:ascii="Times New Roman" w:eastAsia="Times New Roman" w:hAnsi="Times New Roman"/>
          <w:color w:val="000000"/>
          <w:spacing w:val="-2"/>
          <w:kern w:val="0"/>
          <w:sz w:val="28"/>
          <w:szCs w:val="28"/>
        </w:rPr>
      </w:pPr>
      <w:r w:rsidRPr="000F271B">
        <w:rPr>
          <w:rFonts w:ascii="Times New Roman" w:eastAsia="Times New Roman" w:hAnsi="Times New Roman"/>
          <w:color w:val="000000"/>
          <w:spacing w:val="-2"/>
          <w:kern w:val="0"/>
          <w:sz w:val="28"/>
          <w:szCs w:val="28"/>
        </w:rPr>
        <w:t xml:space="preserve">Примерные программы по учебным предметам. Русский язык. 5 – 9 классы: проект. – 3-е изд., </w:t>
      </w:r>
      <w:proofErr w:type="spellStart"/>
      <w:r w:rsidRPr="000F271B">
        <w:rPr>
          <w:rFonts w:ascii="Times New Roman" w:eastAsia="Times New Roman" w:hAnsi="Times New Roman"/>
          <w:color w:val="000000"/>
          <w:spacing w:val="-2"/>
          <w:kern w:val="0"/>
          <w:sz w:val="28"/>
          <w:szCs w:val="28"/>
        </w:rPr>
        <w:t>дораб</w:t>
      </w:r>
      <w:proofErr w:type="spellEnd"/>
      <w:r w:rsidRPr="000F271B">
        <w:rPr>
          <w:rFonts w:ascii="Times New Roman" w:eastAsia="Times New Roman" w:hAnsi="Times New Roman"/>
          <w:color w:val="000000"/>
          <w:spacing w:val="-2"/>
          <w:kern w:val="0"/>
          <w:sz w:val="28"/>
          <w:szCs w:val="28"/>
        </w:rPr>
        <w:t>. – М.: Просвещение, 2011. – (Стандарты второго поколения).</w:t>
      </w:r>
    </w:p>
    <w:p w:rsidR="000F271B" w:rsidRPr="000F271B" w:rsidRDefault="000F271B" w:rsidP="000F271B">
      <w:pPr>
        <w:widowControl/>
        <w:numPr>
          <w:ilvl w:val="0"/>
          <w:numId w:val="4"/>
        </w:numPr>
        <w:shd w:val="clear" w:color="auto" w:fill="FFFFFF"/>
        <w:ind w:right="19"/>
        <w:jc w:val="both"/>
        <w:rPr>
          <w:rFonts w:ascii="Times New Roman" w:eastAsia="Times New Roman" w:hAnsi="Times New Roman"/>
          <w:color w:val="000000"/>
          <w:spacing w:val="-2"/>
          <w:kern w:val="0"/>
          <w:sz w:val="28"/>
          <w:szCs w:val="28"/>
        </w:rPr>
      </w:pPr>
      <w:r w:rsidRPr="000F271B">
        <w:rPr>
          <w:rFonts w:ascii="Times New Roman" w:eastAsia="Times New Roman" w:hAnsi="Times New Roman"/>
          <w:color w:val="000000"/>
          <w:spacing w:val="-2"/>
          <w:kern w:val="0"/>
          <w:sz w:val="28"/>
          <w:szCs w:val="28"/>
        </w:rPr>
        <w:t>Примерные программы по учебным предметам. Литература. 5 – 9 классы: проект. – М.: Просвещение, 2010. – (Стандарты второго поколения).</w:t>
      </w:r>
    </w:p>
    <w:p w:rsidR="000F271B" w:rsidRPr="000F271B" w:rsidRDefault="000F271B" w:rsidP="000F271B">
      <w:pPr>
        <w:widowControl/>
        <w:numPr>
          <w:ilvl w:val="0"/>
          <w:numId w:val="4"/>
        </w:numPr>
        <w:shd w:val="clear" w:color="auto" w:fill="FFFFFF"/>
        <w:ind w:right="19"/>
        <w:jc w:val="both"/>
        <w:rPr>
          <w:rFonts w:ascii="Times New Roman" w:eastAsia="Times New Roman" w:hAnsi="Times New Roman"/>
          <w:color w:val="000000"/>
          <w:spacing w:val="-2"/>
          <w:kern w:val="0"/>
          <w:sz w:val="28"/>
          <w:szCs w:val="28"/>
        </w:rPr>
      </w:pPr>
      <w:r w:rsidRPr="000F271B">
        <w:rPr>
          <w:rFonts w:ascii="Times New Roman" w:eastAsia="Times New Roman" w:hAnsi="Times New Roman"/>
          <w:color w:val="000000"/>
          <w:spacing w:val="-2"/>
          <w:kern w:val="0"/>
          <w:sz w:val="28"/>
          <w:szCs w:val="28"/>
        </w:rPr>
        <w:lastRenderedPageBreak/>
        <w:t>Как проектировать универсальные учебные действия в начальной школе. От действия к мысли: пособие для учителя / [</w:t>
      </w:r>
      <w:proofErr w:type="spellStart"/>
      <w:r w:rsidRPr="000F271B">
        <w:rPr>
          <w:rFonts w:ascii="Times New Roman" w:eastAsia="Times New Roman" w:hAnsi="Times New Roman"/>
          <w:color w:val="000000"/>
          <w:spacing w:val="-2"/>
          <w:kern w:val="0"/>
          <w:sz w:val="28"/>
          <w:szCs w:val="28"/>
        </w:rPr>
        <w:t>А.Г.Асмолов</w:t>
      </w:r>
      <w:proofErr w:type="spellEnd"/>
      <w:r w:rsidRPr="000F271B">
        <w:rPr>
          <w:rFonts w:ascii="Times New Roman" w:eastAsia="Times New Roman" w:hAnsi="Times New Roman"/>
          <w:color w:val="000000"/>
          <w:spacing w:val="-2"/>
          <w:kern w:val="0"/>
          <w:sz w:val="28"/>
          <w:szCs w:val="28"/>
        </w:rPr>
        <w:t xml:space="preserve">, </w:t>
      </w:r>
      <w:proofErr w:type="spellStart"/>
      <w:r w:rsidRPr="000F271B">
        <w:rPr>
          <w:rFonts w:ascii="Times New Roman" w:eastAsia="Times New Roman" w:hAnsi="Times New Roman"/>
          <w:color w:val="000000"/>
          <w:spacing w:val="-2"/>
          <w:kern w:val="0"/>
          <w:sz w:val="28"/>
          <w:szCs w:val="28"/>
        </w:rPr>
        <w:t>Г.В.Бурменская</w:t>
      </w:r>
      <w:proofErr w:type="spellEnd"/>
      <w:r w:rsidRPr="000F271B">
        <w:rPr>
          <w:rFonts w:ascii="Times New Roman" w:eastAsia="Times New Roman" w:hAnsi="Times New Roman"/>
          <w:color w:val="000000"/>
          <w:spacing w:val="-2"/>
          <w:kern w:val="0"/>
          <w:sz w:val="28"/>
          <w:szCs w:val="28"/>
        </w:rPr>
        <w:t xml:space="preserve">, </w:t>
      </w:r>
      <w:proofErr w:type="spellStart"/>
      <w:r w:rsidRPr="000F271B">
        <w:rPr>
          <w:rFonts w:ascii="Times New Roman" w:eastAsia="Times New Roman" w:hAnsi="Times New Roman"/>
          <w:color w:val="000000"/>
          <w:spacing w:val="-2"/>
          <w:kern w:val="0"/>
          <w:sz w:val="28"/>
          <w:szCs w:val="28"/>
        </w:rPr>
        <w:t>И.А.Володарская</w:t>
      </w:r>
      <w:proofErr w:type="spellEnd"/>
      <w:r w:rsidRPr="000F271B">
        <w:rPr>
          <w:rFonts w:ascii="Times New Roman" w:eastAsia="Times New Roman" w:hAnsi="Times New Roman"/>
          <w:color w:val="000000"/>
          <w:spacing w:val="-2"/>
          <w:kern w:val="0"/>
          <w:sz w:val="28"/>
          <w:szCs w:val="28"/>
        </w:rPr>
        <w:t xml:space="preserve"> и др.]; под ред. </w:t>
      </w:r>
      <w:proofErr w:type="spellStart"/>
      <w:r w:rsidRPr="000F271B">
        <w:rPr>
          <w:rFonts w:ascii="Times New Roman" w:eastAsia="Times New Roman" w:hAnsi="Times New Roman"/>
          <w:color w:val="000000"/>
          <w:spacing w:val="-2"/>
          <w:kern w:val="0"/>
          <w:sz w:val="28"/>
          <w:szCs w:val="28"/>
        </w:rPr>
        <w:t>А.Г.Асмолова</w:t>
      </w:r>
      <w:proofErr w:type="spellEnd"/>
      <w:r w:rsidRPr="000F271B">
        <w:rPr>
          <w:rFonts w:ascii="Times New Roman" w:eastAsia="Times New Roman" w:hAnsi="Times New Roman"/>
          <w:color w:val="000000"/>
          <w:spacing w:val="-2"/>
          <w:kern w:val="0"/>
          <w:sz w:val="28"/>
          <w:szCs w:val="28"/>
        </w:rPr>
        <w:t>. – 3-е изд. – М.: Просвещение, 2011.</w:t>
      </w:r>
    </w:p>
    <w:p w:rsidR="000F271B" w:rsidRPr="000F271B" w:rsidRDefault="000F271B" w:rsidP="000F271B">
      <w:pPr>
        <w:widowControl/>
        <w:numPr>
          <w:ilvl w:val="0"/>
          <w:numId w:val="4"/>
        </w:numPr>
        <w:shd w:val="clear" w:color="auto" w:fill="FFFFFF"/>
        <w:ind w:right="19"/>
        <w:jc w:val="both"/>
        <w:rPr>
          <w:rFonts w:ascii="Times New Roman" w:eastAsia="Times New Roman" w:hAnsi="Times New Roman"/>
          <w:color w:val="000000"/>
          <w:spacing w:val="-2"/>
          <w:kern w:val="0"/>
          <w:sz w:val="28"/>
          <w:szCs w:val="28"/>
        </w:rPr>
      </w:pPr>
      <w:r w:rsidRPr="000F271B">
        <w:rPr>
          <w:rFonts w:ascii="Times New Roman" w:eastAsia="Times New Roman" w:hAnsi="Times New Roman"/>
          <w:color w:val="000000"/>
          <w:spacing w:val="-2"/>
          <w:kern w:val="0"/>
          <w:sz w:val="28"/>
          <w:szCs w:val="28"/>
        </w:rPr>
        <w:t>Формирование универсальных учебных действий в основной школе: от действия к мысли. Система заданий: пособие для учителя / [</w:t>
      </w:r>
      <w:proofErr w:type="spellStart"/>
      <w:r w:rsidRPr="000F271B">
        <w:rPr>
          <w:rFonts w:ascii="Times New Roman" w:eastAsia="Times New Roman" w:hAnsi="Times New Roman"/>
          <w:color w:val="000000"/>
          <w:spacing w:val="-2"/>
          <w:kern w:val="0"/>
          <w:sz w:val="28"/>
          <w:szCs w:val="28"/>
        </w:rPr>
        <w:t>А.Г.Асмолов</w:t>
      </w:r>
      <w:proofErr w:type="spellEnd"/>
      <w:r w:rsidRPr="000F271B">
        <w:rPr>
          <w:rFonts w:ascii="Times New Roman" w:eastAsia="Times New Roman" w:hAnsi="Times New Roman"/>
          <w:color w:val="000000"/>
          <w:spacing w:val="-2"/>
          <w:kern w:val="0"/>
          <w:sz w:val="28"/>
          <w:szCs w:val="28"/>
        </w:rPr>
        <w:t xml:space="preserve">, </w:t>
      </w:r>
      <w:proofErr w:type="spellStart"/>
      <w:r w:rsidRPr="000F271B">
        <w:rPr>
          <w:rFonts w:ascii="Times New Roman" w:eastAsia="Times New Roman" w:hAnsi="Times New Roman"/>
          <w:color w:val="000000"/>
          <w:spacing w:val="-2"/>
          <w:kern w:val="0"/>
          <w:sz w:val="28"/>
          <w:szCs w:val="28"/>
        </w:rPr>
        <w:t>Г.В.Бурменская</w:t>
      </w:r>
      <w:proofErr w:type="spellEnd"/>
      <w:r w:rsidRPr="000F271B">
        <w:rPr>
          <w:rFonts w:ascii="Times New Roman" w:eastAsia="Times New Roman" w:hAnsi="Times New Roman"/>
          <w:color w:val="000000"/>
          <w:spacing w:val="-2"/>
          <w:kern w:val="0"/>
          <w:sz w:val="28"/>
          <w:szCs w:val="28"/>
        </w:rPr>
        <w:t xml:space="preserve">, </w:t>
      </w:r>
      <w:proofErr w:type="spellStart"/>
      <w:r w:rsidRPr="000F271B">
        <w:rPr>
          <w:rFonts w:ascii="Times New Roman" w:eastAsia="Times New Roman" w:hAnsi="Times New Roman"/>
          <w:color w:val="000000"/>
          <w:spacing w:val="-2"/>
          <w:kern w:val="0"/>
          <w:sz w:val="28"/>
          <w:szCs w:val="28"/>
        </w:rPr>
        <w:t>И.А.Володарская</w:t>
      </w:r>
      <w:proofErr w:type="spellEnd"/>
      <w:r w:rsidRPr="000F271B">
        <w:rPr>
          <w:rFonts w:ascii="Times New Roman" w:eastAsia="Times New Roman" w:hAnsi="Times New Roman"/>
          <w:color w:val="000000"/>
          <w:spacing w:val="-2"/>
          <w:kern w:val="0"/>
          <w:sz w:val="28"/>
          <w:szCs w:val="28"/>
        </w:rPr>
        <w:t xml:space="preserve"> и др.]; под ред. </w:t>
      </w:r>
      <w:proofErr w:type="spellStart"/>
      <w:r w:rsidRPr="000F271B">
        <w:rPr>
          <w:rFonts w:ascii="Times New Roman" w:eastAsia="Times New Roman" w:hAnsi="Times New Roman"/>
          <w:color w:val="000000"/>
          <w:spacing w:val="-2"/>
          <w:kern w:val="0"/>
          <w:sz w:val="28"/>
          <w:szCs w:val="28"/>
        </w:rPr>
        <w:t>А.Г.Асмолова</w:t>
      </w:r>
      <w:proofErr w:type="spellEnd"/>
      <w:r w:rsidRPr="000F271B">
        <w:rPr>
          <w:rFonts w:ascii="Times New Roman" w:eastAsia="Times New Roman" w:hAnsi="Times New Roman"/>
          <w:color w:val="000000"/>
          <w:spacing w:val="-2"/>
          <w:kern w:val="0"/>
          <w:sz w:val="28"/>
          <w:szCs w:val="28"/>
        </w:rPr>
        <w:t>. – 2-е изд. – М.: Просвещение, 2011.</w:t>
      </w:r>
    </w:p>
    <w:p w:rsidR="000F271B" w:rsidRPr="000F271B" w:rsidRDefault="000F271B" w:rsidP="000F271B">
      <w:pPr>
        <w:widowControl/>
        <w:shd w:val="clear" w:color="auto" w:fill="FFFFFF"/>
        <w:ind w:right="19" w:firstLine="346"/>
        <w:jc w:val="both"/>
        <w:rPr>
          <w:rFonts w:ascii="Times New Roman" w:eastAsia="Times New Roman" w:hAnsi="Times New Roman"/>
          <w:b/>
          <w:color w:val="000000"/>
          <w:spacing w:val="-2"/>
          <w:kern w:val="0"/>
          <w:sz w:val="28"/>
          <w:szCs w:val="28"/>
          <w:u w:val="single"/>
        </w:rPr>
      </w:pPr>
    </w:p>
    <w:p w:rsidR="000F271B" w:rsidRPr="000F271B" w:rsidRDefault="000F271B" w:rsidP="000F271B">
      <w:pPr>
        <w:widowControl/>
        <w:shd w:val="clear" w:color="auto" w:fill="FFFFFF"/>
        <w:ind w:right="19" w:firstLine="346"/>
        <w:jc w:val="both"/>
        <w:rPr>
          <w:rFonts w:ascii="Times New Roman" w:eastAsia="Times New Roman" w:hAnsi="Times New Roman"/>
          <w:b/>
          <w:color w:val="000000"/>
          <w:spacing w:val="-2"/>
          <w:kern w:val="0"/>
          <w:sz w:val="28"/>
          <w:szCs w:val="28"/>
          <w:u w:val="single"/>
        </w:rPr>
      </w:pPr>
      <w:r w:rsidRPr="000F271B">
        <w:rPr>
          <w:rFonts w:ascii="Times New Roman" w:eastAsia="Times New Roman" w:hAnsi="Times New Roman"/>
          <w:b/>
          <w:color w:val="000000"/>
          <w:spacing w:val="-2"/>
          <w:kern w:val="0"/>
          <w:sz w:val="28"/>
          <w:szCs w:val="28"/>
          <w:u w:val="single"/>
        </w:rPr>
        <w:t>Задание № 2.</w:t>
      </w:r>
    </w:p>
    <w:p w:rsidR="000F271B" w:rsidRPr="000F271B" w:rsidRDefault="000F271B" w:rsidP="000F271B">
      <w:pPr>
        <w:widowControl/>
        <w:shd w:val="clear" w:color="auto" w:fill="FFFFFF"/>
        <w:ind w:right="19" w:firstLine="346"/>
        <w:jc w:val="both"/>
        <w:rPr>
          <w:rFonts w:ascii="Times New Roman" w:eastAsia="Times New Roman" w:hAnsi="Times New Roman"/>
          <w:b/>
          <w:color w:val="000000"/>
          <w:spacing w:val="-2"/>
          <w:kern w:val="0"/>
          <w:sz w:val="28"/>
          <w:szCs w:val="28"/>
          <w:u w:val="single"/>
        </w:rPr>
      </w:pPr>
    </w:p>
    <w:p w:rsidR="000F271B" w:rsidRPr="000F271B" w:rsidRDefault="000F271B" w:rsidP="000F271B">
      <w:pPr>
        <w:widowControl/>
        <w:numPr>
          <w:ilvl w:val="0"/>
          <w:numId w:val="3"/>
        </w:numPr>
        <w:shd w:val="clear" w:color="auto" w:fill="FFFFFF"/>
        <w:ind w:right="19"/>
        <w:jc w:val="both"/>
        <w:rPr>
          <w:rFonts w:ascii="Times New Roman" w:eastAsia="Times New Roman" w:hAnsi="Times New Roman"/>
          <w:color w:val="000000"/>
          <w:spacing w:val="-2"/>
          <w:kern w:val="0"/>
          <w:sz w:val="28"/>
          <w:szCs w:val="28"/>
        </w:rPr>
      </w:pPr>
      <w:r w:rsidRPr="000F271B">
        <w:rPr>
          <w:rFonts w:ascii="Times New Roman" w:eastAsia="Times New Roman" w:hAnsi="Times New Roman"/>
          <w:color w:val="000000"/>
          <w:spacing w:val="-2"/>
          <w:kern w:val="0"/>
          <w:sz w:val="28"/>
          <w:szCs w:val="28"/>
        </w:rPr>
        <w:t>Проанализируйте возможности библиотеки Вашей образовательной организации с точки зрения на</w:t>
      </w:r>
      <w:bookmarkStart w:id="0" w:name="_GoBack"/>
      <w:bookmarkEnd w:id="0"/>
      <w:r w:rsidRPr="000F271B">
        <w:rPr>
          <w:rFonts w:ascii="Times New Roman" w:eastAsia="Times New Roman" w:hAnsi="Times New Roman"/>
          <w:color w:val="000000"/>
          <w:spacing w:val="-2"/>
          <w:kern w:val="0"/>
          <w:sz w:val="28"/>
          <w:szCs w:val="28"/>
        </w:rPr>
        <w:t>личия в ней необходимых словарей, справочников, энциклопедий и энциклопедических изданий, которые Вы можете рекомендовать учащимся для самостоятельной работы по предмету.</w:t>
      </w:r>
    </w:p>
    <w:p w:rsidR="000F271B" w:rsidRPr="000F271B" w:rsidRDefault="000F271B" w:rsidP="000F271B">
      <w:pPr>
        <w:widowControl/>
        <w:numPr>
          <w:ilvl w:val="0"/>
          <w:numId w:val="3"/>
        </w:numPr>
        <w:shd w:val="clear" w:color="auto" w:fill="FFFFFF"/>
        <w:ind w:right="19"/>
        <w:jc w:val="both"/>
        <w:rPr>
          <w:rFonts w:ascii="Times New Roman" w:eastAsia="Times New Roman" w:hAnsi="Times New Roman"/>
          <w:color w:val="000000"/>
          <w:spacing w:val="-2"/>
          <w:kern w:val="0"/>
          <w:sz w:val="28"/>
          <w:szCs w:val="28"/>
        </w:rPr>
      </w:pPr>
      <w:r w:rsidRPr="000F271B">
        <w:rPr>
          <w:rFonts w:ascii="Times New Roman" w:eastAsia="Times New Roman" w:hAnsi="Times New Roman"/>
          <w:color w:val="000000"/>
          <w:spacing w:val="-2"/>
          <w:kern w:val="0"/>
          <w:sz w:val="28"/>
          <w:szCs w:val="28"/>
        </w:rPr>
        <w:t>Ознакомьтесь с этими изданиями; продумайте, при изучении какой темы они могут быть использованы, запланируйте работу с ними, включите ее в календарно-тематическое планирование по предмету, зафиксировав необходимые сведения об издании (автор, название издания, выходные данные: место, издательство, год), нужные главы или страницы издания.</w:t>
      </w:r>
    </w:p>
    <w:p w:rsidR="00BC69C2" w:rsidRPr="000F271B" w:rsidRDefault="00BC69C2">
      <w:pPr>
        <w:rPr>
          <w:rFonts w:ascii="Times New Roman" w:hAnsi="Times New Roman"/>
          <w:sz w:val="28"/>
          <w:szCs w:val="28"/>
        </w:rPr>
      </w:pPr>
    </w:p>
    <w:sectPr w:rsidR="00BC69C2" w:rsidRPr="000F271B" w:rsidSect="00AC21AE">
      <w:pgSz w:w="11907" w:h="16840" w:code="9"/>
      <w:pgMar w:top="1134" w:right="1134" w:bottom="1134" w:left="1134" w:header="720" w:footer="720" w:gutter="0"/>
      <w:cols w:space="708"/>
      <w:docGrid w:linePitch="272" w:charSpace="3850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08DC" w:rsidRDefault="00F808DC" w:rsidP="000F271B">
      <w:r>
        <w:separator/>
      </w:r>
    </w:p>
  </w:endnote>
  <w:endnote w:type="continuationSeparator" w:id="0">
    <w:p w:rsidR="00F808DC" w:rsidRDefault="00F808DC" w:rsidP="000F27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smincho">
    <w:charset w:val="00"/>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08DC" w:rsidRDefault="00F808DC" w:rsidP="000F271B">
      <w:r>
        <w:separator/>
      </w:r>
    </w:p>
  </w:footnote>
  <w:footnote w:type="continuationSeparator" w:id="0">
    <w:p w:rsidR="00F808DC" w:rsidRDefault="00F808DC" w:rsidP="000F271B">
      <w:r>
        <w:continuationSeparator/>
      </w:r>
    </w:p>
  </w:footnote>
  <w:footnote w:id="1">
    <w:p w:rsidR="000F271B" w:rsidRDefault="000F271B" w:rsidP="000F271B">
      <w:pPr>
        <w:pStyle w:val="afa"/>
      </w:pPr>
      <w:r>
        <w:rPr>
          <w:rStyle w:val="af9"/>
        </w:rPr>
        <w:footnoteRef/>
      </w:r>
      <w:r w:rsidRPr="00A66CDD">
        <w:t xml:space="preserve">Новиков А.М. Российское образование в новой эпохе. Парадоксы наследия, векторы развития. – М.: </w:t>
      </w:r>
      <w:proofErr w:type="spellStart"/>
      <w:r w:rsidRPr="00A66CDD">
        <w:t>Эгвес</w:t>
      </w:r>
      <w:proofErr w:type="spellEnd"/>
      <w:r w:rsidRPr="00A66CDD">
        <w:t xml:space="preserve">, </w:t>
      </w:r>
      <w:proofErr w:type="gramStart"/>
      <w:r w:rsidRPr="00A66CDD">
        <w:t>2000.</w:t>
      </w:r>
      <w:r>
        <w:t>-</w:t>
      </w:r>
      <w:proofErr w:type="gramEnd"/>
      <w:r>
        <w:t xml:space="preserve"> С. 46.</w:t>
      </w:r>
    </w:p>
  </w:footnote>
  <w:footnote w:id="2">
    <w:p w:rsidR="000F271B" w:rsidRDefault="000F271B" w:rsidP="000F271B">
      <w:pPr>
        <w:pStyle w:val="afa"/>
      </w:pPr>
      <w:r>
        <w:rPr>
          <w:rStyle w:val="af9"/>
        </w:rPr>
        <w:footnoteRef/>
      </w:r>
      <w:r w:rsidRPr="0086765A">
        <w:t>Федеральный закон Российской Федерации от 29 декабря 2012 г. N 273-ФЗ "Об образовании в Российской Федерации"</w:t>
      </w:r>
      <w:r>
        <w:t>. Ст. 2.</w:t>
      </w:r>
    </w:p>
  </w:footnote>
  <w:footnote w:id="3">
    <w:p w:rsidR="000F271B" w:rsidRDefault="000F271B" w:rsidP="000F271B">
      <w:pPr>
        <w:pStyle w:val="afa"/>
      </w:pPr>
      <w:r>
        <w:rPr>
          <w:rStyle w:val="af9"/>
        </w:rPr>
        <w:footnoteRef/>
      </w:r>
      <w:r>
        <w:t>Там же, ст. 2.</w:t>
      </w:r>
    </w:p>
  </w:footnote>
  <w:footnote w:id="4">
    <w:p w:rsidR="000F271B" w:rsidRDefault="000F271B" w:rsidP="000F271B">
      <w:pPr>
        <w:pStyle w:val="afa"/>
      </w:pPr>
      <w:r>
        <w:rPr>
          <w:rStyle w:val="af9"/>
        </w:rPr>
        <w:footnoteRef/>
      </w:r>
      <w:r>
        <w:t>Подробнее этот вопрос автор рассматривает в статье «А</w:t>
      </w:r>
      <w:r w:rsidRPr="00C75286">
        <w:t>ксиологический подход к преподаванию литературы в условиях поликультурного образования</w:t>
      </w:r>
      <w:r>
        <w:t>» // Проблемы современной науки: сборник научных трудов: выпуск 11. Часть 1 – Ставрополь: Логос, 2014.</w:t>
      </w:r>
    </w:p>
  </w:footnote>
  <w:footnote w:id="5">
    <w:p w:rsidR="000F271B" w:rsidRDefault="000F271B" w:rsidP="000F271B">
      <w:pPr>
        <w:pStyle w:val="afa"/>
      </w:pPr>
      <w:r>
        <w:rPr>
          <w:rStyle w:val="af9"/>
        </w:rPr>
        <w:footnoteRef/>
      </w:r>
      <w:r w:rsidRPr="00C75286">
        <w:t>Подробнее этот вопрос автор рассматривает в статье «</w:t>
      </w:r>
      <w:proofErr w:type="spellStart"/>
      <w:proofErr w:type="gramStart"/>
      <w:r>
        <w:t>Культуроведческий</w:t>
      </w:r>
      <w:proofErr w:type="spellEnd"/>
      <w:r>
        <w:t xml:space="preserve"> </w:t>
      </w:r>
      <w:r w:rsidRPr="00C75286">
        <w:t xml:space="preserve"> подход</w:t>
      </w:r>
      <w:proofErr w:type="gramEnd"/>
      <w:r w:rsidRPr="00C75286">
        <w:t xml:space="preserve"> к преподаванию литературы в условиях поликультурного образования» // Проблемы современной науки: сборник научных трудов: выпуск 11. Часть 1 – Ставрополь: Логос, 2014</w:t>
      </w:r>
    </w:p>
  </w:footnote>
  <w:footnote w:id="6">
    <w:p w:rsidR="000F271B" w:rsidRDefault="000F271B" w:rsidP="000F271B">
      <w:pPr>
        <w:pStyle w:val="afa"/>
        <w:rPr>
          <w:sz w:val="21"/>
          <w:szCs w:val="21"/>
        </w:rPr>
      </w:pPr>
      <w:r>
        <w:rPr>
          <w:rStyle w:val="af7"/>
        </w:rPr>
        <w:footnoteRef/>
      </w:r>
      <w:proofErr w:type="spellStart"/>
      <w:r>
        <w:rPr>
          <w:sz w:val="21"/>
          <w:szCs w:val="21"/>
        </w:rPr>
        <w:t>Коджаспирова</w:t>
      </w:r>
      <w:proofErr w:type="spellEnd"/>
      <w:r>
        <w:rPr>
          <w:sz w:val="21"/>
          <w:szCs w:val="21"/>
        </w:rPr>
        <w:t xml:space="preserve"> Г.М., </w:t>
      </w:r>
      <w:proofErr w:type="spellStart"/>
      <w:r>
        <w:rPr>
          <w:sz w:val="21"/>
          <w:szCs w:val="21"/>
        </w:rPr>
        <w:t>Коджаспиров</w:t>
      </w:r>
      <w:proofErr w:type="spellEnd"/>
      <w:r>
        <w:rPr>
          <w:sz w:val="21"/>
          <w:szCs w:val="21"/>
        </w:rPr>
        <w:t xml:space="preserve"> А.Ю. Словарь по педагогике. – М.: ИКЦ «</w:t>
      </w:r>
      <w:proofErr w:type="spellStart"/>
      <w:r>
        <w:rPr>
          <w:sz w:val="21"/>
          <w:szCs w:val="21"/>
        </w:rPr>
        <w:t>МарТ</w:t>
      </w:r>
      <w:proofErr w:type="spellEnd"/>
      <w:r>
        <w:rPr>
          <w:sz w:val="21"/>
          <w:szCs w:val="21"/>
        </w:rPr>
        <w:t>»; Ростов/н/Д: Издательский центр «</w:t>
      </w:r>
      <w:proofErr w:type="spellStart"/>
      <w:r>
        <w:rPr>
          <w:sz w:val="21"/>
          <w:szCs w:val="21"/>
        </w:rPr>
        <w:t>МарТ</w:t>
      </w:r>
      <w:proofErr w:type="spellEnd"/>
      <w:r>
        <w:rPr>
          <w:sz w:val="21"/>
          <w:szCs w:val="21"/>
        </w:rPr>
        <w:t>», 2005. – С.114.</w:t>
      </w:r>
    </w:p>
  </w:footnote>
  <w:footnote w:id="7">
    <w:p w:rsidR="000F271B" w:rsidRDefault="000F271B" w:rsidP="000F271B">
      <w:pPr>
        <w:pStyle w:val="afa"/>
      </w:pPr>
      <w:r>
        <w:rPr>
          <w:rStyle w:val="af9"/>
        </w:rPr>
        <w:footnoteRef/>
      </w:r>
      <w:r w:rsidRPr="0030011B">
        <w:t xml:space="preserve">Педагогика. Учеб. под ред. Л.П. </w:t>
      </w:r>
      <w:proofErr w:type="spellStart"/>
      <w:r w:rsidRPr="0030011B">
        <w:t>Крившенко</w:t>
      </w:r>
      <w:proofErr w:type="spellEnd"/>
      <w:r w:rsidRPr="0030011B">
        <w:t>. - М., 2005. С. 421.</w:t>
      </w:r>
    </w:p>
  </w:footnote>
  <w:footnote w:id="8">
    <w:p w:rsidR="000F271B" w:rsidRDefault="000F271B" w:rsidP="000F271B">
      <w:pPr>
        <w:pStyle w:val="afa"/>
      </w:pPr>
      <w:r>
        <w:rPr>
          <w:rStyle w:val="af9"/>
        </w:rPr>
        <w:footnoteRef/>
      </w:r>
      <w:hyperlink r:id="rId1" w:history="1">
        <w:r w:rsidRPr="00547177">
          <w:rPr>
            <w:rStyle w:val="af8"/>
          </w:rPr>
          <w:t>http://www.p-lib.ru/pedagogika/slastenin/slastenin98.html</w:t>
        </w:r>
      </w:hyperlink>
    </w:p>
  </w:footnote>
  <w:footnote w:id="9">
    <w:p w:rsidR="000F271B" w:rsidRDefault="000F271B" w:rsidP="000F271B">
      <w:pPr>
        <w:pStyle w:val="afa"/>
      </w:pPr>
      <w:r>
        <w:rPr>
          <w:rStyle w:val="af9"/>
        </w:rPr>
        <w:footnoteRef/>
      </w:r>
      <w:r w:rsidRPr="0001213A">
        <w:t>В практике оформления календарно-тематического плана данные о выборе программы обычно указываются на титульном листе.</w:t>
      </w:r>
    </w:p>
  </w:footnote>
  <w:footnote w:id="10">
    <w:p w:rsidR="000F271B" w:rsidRDefault="000F271B" w:rsidP="000F271B">
      <w:pPr>
        <w:pStyle w:val="afa"/>
      </w:pPr>
      <w:r>
        <w:rPr>
          <w:rStyle w:val="af9"/>
        </w:rPr>
        <w:footnoteRef/>
      </w:r>
      <w:r w:rsidRPr="009326A9">
        <w:t xml:space="preserve">Педагогический энциклопедический словарь / </w:t>
      </w:r>
      <w:proofErr w:type="spellStart"/>
      <w:r w:rsidRPr="009326A9">
        <w:t>Гл.ред</w:t>
      </w:r>
      <w:proofErr w:type="spellEnd"/>
      <w:r w:rsidRPr="009326A9">
        <w:t xml:space="preserve">. </w:t>
      </w:r>
      <w:proofErr w:type="spellStart"/>
      <w:r w:rsidRPr="009326A9">
        <w:t>Б.М.Бим-Бад</w:t>
      </w:r>
      <w:proofErr w:type="spellEnd"/>
      <w:r w:rsidRPr="009326A9">
        <w:t xml:space="preserve">; </w:t>
      </w:r>
      <w:proofErr w:type="spellStart"/>
      <w:proofErr w:type="gramStart"/>
      <w:r w:rsidRPr="009326A9">
        <w:t>Редкол</w:t>
      </w:r>
      <w:proofErr w:type="spellEnd"/>
      <w:r w:rsidRPr="009326A9">
        <w:t>.:</w:t>
      </w:r>
      <w:proofErr w:type="gramEnd"/>
      <w:r w:rsidRPr="009326A9">
        <w:t xml:space="preserve"> </w:t>
      </w:r>
      <w:proofErr w:type="spellStart"/>
      <w:r w:rsidRPr="009326A9">
        <w:t>М.М.Безруких</w:t>
      </w:r>
      <w:proofErr w:type="spellEnd"/>
      <w:r w:rsidRPr="009326A9">
        <w:t xml:space="preserve">, </w:t>
      </w:r>
      <w:proofErr w:type="spellStart"/>
      <w:r w:rsidRPr="009326A9">
        <w:t>В.А.Болотов</w:t>
      </w:r>
      <w:proofErr w:type="spellEnd"/>
      <w:r w:rsidRPr="009326A9">
        <w:t xml:space="preserve">, </w:t>
      </w:r>
      <w:proofErr w:type="spellStart"/>
      <w:r w:rsidRPr="009326A9">
        <w:t>Л.С.Глебова</w:t>
      </w:r>
      <w:proofErr w:type="spellEnd"/>
      <w:r w:rsidRPr="009326A9">
        <w:t xml:space="preserve"> и др. – М.: Большая Российская энциклопедия, 2003.</w:t>
      </w:r>
      <w:r>
        <w:t xml:space="preserve"> – С. </w:t>
      </w:r>
      <w:r w:rsidRPr="009326A9">
        <w:t>38-41</w:t>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3"/>
    <w:multiLevelType w:val="singleLevel"/>
    <w:tmpl w:val="00000003"/>
    <w:name w:val="WW8Num3"/>
    <w:lvl w:ilvl="0">
      <w:start w:val="1"/>
      <w:numFmt w:val="decimal"/>
      <w:lvlText w:val="%1."/>
      <w:lvlJc w:val="left"/>
      <w:pPr>
        <w:tabs>
          <w:tab w:val="num" w:pos="720"/>
        </w:tabs>
        <w:ind w:left="720" w:hanging="360"/>
      </w:pPr>
    </w:lvl>
  </w:abstractNum>
  <w:abstractNum w:abstractNumId="2">
    <w:nsid w:val="0A9B11A2"/>
    <w:multiLevelType w:val="hybridMultilevel"/>
    <w:tmpl w:val="59E2D02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4C325C1F"/>
    <w:multiLevelType w:val="hybridMultilevel"/>
    <w:tmpl w:val="D75EC51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771C375D"/>
    <w:multiLevelType w:val="hybridMultilevel"/>
    <w:tmpl w:val="3740EA9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94"/>
  <w:drawingGridVerticalSpacing w:val="136"/>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A167E"/>
    <w:rsid w:val="0000023D"/>
    <w:rsid w:val="00004F45"/>
    <w:rsid w:val="0000556D"/>
    <w:rsid w:val="00005A3B"/>
    <w:rsid w:val="00005D39"/>
    <w:rsid w:val="00012097"/>
    <w:rsid w:val="00016218"/>
    <w:rsid w:val="000210AA"/>
    <w:rsid w:val="00022DCA"/>
    <w:rsid w:val="00023973"/>
    <w:rsid w:val="000254F4"/>
    <w:rsid w:val="00025AD7"/>
    <w:rsid w:val="000401DB"/>
    <w:rsid w:val="000431F9"/>
    <w:rsid w:val="00046DBB"/>
    <w:rsid w:val="00050577"/>
    <w:rsid w:val="00055003"/>
    <w:rsid w:val="00055E62"/>
    <w:rsid w:val="00055EDA"/>
    <w:rsid w:val="00061EA0"/>
    <w:rsid w:val="00062BD6"/>
    <w:rsid w:val="00063FE5"/>
    <w:rsid w:val="00064B55"/>
    <w:rsid w:val="00067096"/>
    <w:rsid w:val="000672CE"/>
    <w:rsid w:val="000702B8"/>
    <w:rsid w:val="00073A4A"/>
    <w:rsid w:val="0007756F"/>
    <w:rsid w:val="00084387"/>
    <w:rsid w:val="00087A3F"/>
    <w:rsid w:val="00090C43"/>
    <w:rsid w:val="000931C5"/>
    <w:rsid w:val="00094BD3"/>
    <w:rsid w:val="00097364"/>
    <w:rsid w:val="00097907"/>
    <w:rsid w:val="000A439F"/>
    <w:rsid w:val="000B0EE4"/>
    <w:rsid w:val="000B577C"/>
    <w:rsid w:val="000B7381"/>
    <w:rsid w:val="000C148A"/>
    <w:rsid w:val="000C6BA4"/>
    <w:rsid w:val="000C7355"/>
    <w:rsid w:val="000D196C"/>
    <w:rsid w:val="000E1291"/>
    <w:rsid w:val="000E5568"/>
    <w:rsid w:val="000E5623"/>
    <w:rsid w:val="000E657B"/>
    <w:rsid w:val="000E7055"/>
    <w:rsid w:val="000F1893"/>
    <w:rsid w:val="000F2666"/>
    <w:rsid w:val="000F271B"/>
    <w:rsid w:val="000F2923"/>
    <w:rsid w:val="000F59D4"/>
    <w:rsid w:val="0010241A"/>
    <w:rsid w:val="00102F66"/>
    <w:rsid w:val="00117780"/>
    <w:rsid w:val="001177E4"/>
    <w:rsid w:val="00134C15"/>
    <w:rsid w:val="00135841"/>
    <w:rsid w:val="0013638D"/>
    <w:rsid w:val="001400FB"/>
    <w:rsid w:val="00140FA3"/>
    <w:rsid w:val="00143533"/>
    <w:rsid w:val="00143B75"/>
    <w:rsid w:val="00146D54"/>
    <w:rsid w:val="0015190A"/>
    <w:rsid w:val="00153C08"/>
    <w:rsid w:val="0016071A"/>
    <w:rsid w:val="001607CB"/>
    <w:rsid w:val="001617FB"/>
    <w:rsid w:val="001649E6"/>
    <w:rsid w:val="00164FA0"/>
    <w:rsid w:val="001732B0"/>
    <w:rsid w:val="00173C62"/>
    <w:rsid w:val="00173D0E"/>
    <w:rsid w:val="00175761"/>
    <w:rsid w:val="001837BF"/>
    <w:rsid w:val="001856FE"/>
    <w:rsid w:val="00187F70"/>
    <w:rsid w:val="0019157B"/>
    <w:rsid w:val="001915BC"/>
    <w:rsid w:val="001A3114"/>
    <w:rsid w:val="001A34D8"/>
    <w:rsid w:val="001A3661"/>
    <w:rsid w:val="001B104C"/>
    <w:rsid w:val="001B4686"/>
    <w:rsid w:val="001B6252"/>
    <w:rsid w:val="001B6DA8"/>
    <w:rsid w:val="001C00F3"/>
    <w:rsid w:val="001C6C1F"/>
    <w:rsid w:val="001D560E"/>
    <w:rsid w:val="001E03C8"/>
    <w:rsid w:val="001E4276"/>
    <w:rsid w:val="001E55D1"/>
    <w:rsid w:val="001E7CAB"/>
    <w:rsid w:val="001F0DB5"/>
    <w:rsid w:val="001F3772"/>
    <w:rsid w:val="001F39E2"/>
    <w:rsid w:val="001F7724"/>
    <w:rsid w:val="00207B63"/>
    <w:rsid w:val="00210504"/>
    <w:rsid w:val="002128C5"/>
    <w:rsid w:val="00213FD2"/>
    <w:rsid w:val="00217096"/>
    <w:rsid w:val="00217B2D"/>
    <w:rsid w:val="0022026A"/>
    <w:rsid w:val="00222376"/>
    <w:rsid w:val="002306B9"/>
    <w:rsid w:val="00231C3C"/>
    <w:rsid w:val="0023307F"/>
    <w:rsid w:val="002347B9"/>
    <w:rsid w:val="00237915"/>
    <w:rsid w:val="00237B24"/>
    <w:rsid w:val="002402F7"/>
    <w:rsid w:val="002459D9"/>
    <w:rsid w:val="00253175"/>
    <w:rsid w:val="00255AB9"/>
    <w:rsid w:val="00255EA3"/>
    <w:rsid w:val="0025762E"/>
    <w:rsid w:val="00260C65"/>
    <w:rsid w:val="00262860"/>
    <w:rsid w:val="00273215"/>
    <w:rsid w:val="00275C2E"/>
    <w:rsid w:val="0028224D"/>
    <w:rsid w:val="002867C5"/>
    <w:rsid w:val="00293010"/>
    <w:rsid w:val="002947DD"/>
    <w:rsid w:val="0029502E"/>
    <w:rsid w:val="0029668A"/>
    <w:rsid w:val="002966C9"/>
    <w:rsid w:val="002A077C"/>
    <w:rsid w:val="002A0AFA"/>
    <w:rsid w:val="002A1AF4"/>
    <w:rsid w:val="002A2E2F"/>
    <w:rsid w:val="002A4A5E"/>
    <w:rsid w:val="002A5B58"/>
    <w:rsid w:val="002A7869"/>
    <w:rsid w:val="002B343A"/>
    <w:rsid w:val="002B48A3"/>
    <w:rsid w:val="002C74D9"/>
    <w:rsid w:val="002D20EE"/>
    <w:rsid w:val="002D5580"/>
    <w:rsid w:val="002D65AA"/>
    <w:rsid w:val="002D6D43"/>
    <w:rsid w:val="002E0631"/>
    <w:rsid w:val="002E1086"/>
    <w:rsid w:val="002E1B9E"/>
    <w:rsid w:val="002E2660"/>
    <w:rsid w:val="002E5D92"/>
    <w:rsid w:val="002E75B4"/>
    <w:rsid w:val="002F0F6C"/>
    <w:rsid w:val="002F16F9"/>
    <w:rsid w:val="002F1F17"/>
    <w:rsid w:val="002F2FB4"/>
    <w:rsid w:val="002F34DA"/>
    <w:rsid w:val="002F7229"/>
    <w:rsid w:val="003007D0"/>
    <w:rsid w:val="00313DD2"/>
    <w:rsid w:val="00314DF9"/>
    <w:rsid w:val="00327141"/>
    <w:rsid w:val="00330658"/>
    <w:rsid w:val="0033475F"/>
    <w:rsid w:val="00335605"/>
    <w:rsid w:val="0033752D"/>
    <w:rsid w:val="00340B7A"/>
    <w:rsid w:val="00344750"/>
    <w:rsid w:val="0035706E"/>
    <w:rsid w:val="003572BE"/>
    <w:rsid w:val="00366252"/>
    <w:rsid w:val="00372BA3"/>
    <w:rsid w:val="00375908"/>
    <w:rsid w:val="00376F1C"/>
    <w:rsid w:val="00380234"/>
    <w:rsid w:val="00382402"/>
    <w:rsid w:val="00385752"/>
    <w:rsid w:val="0038610E"/>
    <w:rsid w:val="00387145"/>
    <w:rsid w:val="003879E0"/>
    <w:rsid w:val="00391B0E"/>
    <w:rsid w:val="00392239"/>
    <w:rsid w:val="00397BDD"/>
    <w:rsid w:val="00397CA4"/>
    <w:rsid w:val="003A07A8"/>
    <w:rsid w:val="003A0D92"/>
    <w:rsid w:val="003A142C"/>
    <w:rsid w:val="003A1B86"/>
    <w:rsid w:val="003A2C4C"/>
    <w:rsid w:val="003A331C"/>
    <w:rsid w:val="003A5760"/>
    <w:rsid w:val="003A6298"/>
    <w:rsid w:val="003A6435"/>
    <w:rsid w:val="003B4FE6"/>
    <w:rsid w:val="003B7A83"/>
    <w:rsid w:val="003C092D"/>
    <w:rsid w:val="003C0D2A"/>
    <w:rsid w:val="003C19DE"/>
    <w:rsid w:val="003D413E"/>
    <w:rsid w:val="003D7A62"/>
    <w:rsid w:val="003E1E5C"/>
    <w:rsid w:val="003E61E4"/>
    <w:rsid w:val="003E6BF6"/>
    <w:rsid w:val="003E6F49"/>
    <w:rsid w:val="003E7D4F"/>
    <w:rsid w:val="003F050D"/>
    <w:rsid w:val="003F231D"/>
    <w:rsid w:val="003F251A"/>
    <w:rsid w:val="003F3A95"/>
    <w:rsid w:val="003F6102"/>
    <w:rsid w:val="0040288D"/>
    <w:rsid w:val="0040304F"/>
    <w:rsid w:val="00404E9D"/>
    <w:rsid w:val="004056E0"/>
    <w:rsid w:val="00406463"/>
    <w:rsid w:val="00407D6A"/>
    <w:rsid w:val="00414663"/>
    <w:rsid w:val="004178E9"/>
    <w:rsid w:val="004209CB"/>
    <w:rsid w:val="00425A6E"/>
    <w:rsid w:val="004261FE"/>
    <w:rsid w:val="0042677D"/>
    <w:rsid w:val="00427748"/>
    <w:rsid w:val="00441359"/>
    <w:rsid w:val="0044241D"/>
    <w:rsid w:val="00444E77"/>
    <w:rsid w:val="004474AA"/>
    <w:rsid w:val="00452AD5"/>
    <w:rsid w:val="00455860"/>
    <w:rsid w:val="00455982"/>
    <w:rsid w:val="0045645E"/>
    <w:rsid w:val="00456EF6"/>
    <w:rsid w:val="0046044B"/>
    <w:rsid w:val="00460723"/>
    <w:rsid w:val="004609BA"/>
    <w:rsid w:val="00467A9A"/>
    <w:rsid w:val="00470DD5"/>
    <w:rsid w:val="004741F5"/>
    <w:rsid w:val="0047581D"/>
    <w:rsid w:val="00475AB2"/>
    <w:rsid w:val="00476A75"/>
    <w:rsid w:val="00482DA6"/>
    <w:rsid w:val="004870E3"/>
    <w:rsid w:val="00487482"/>
    <w:rsid w:val="00487DE8"/>
    <w:rsid w:val="00491FC4"/>
    <w:rsid w:val="00495623"/>
    <w:rsid w:val="004A0E26"/>
    <w:rsid w:val="004A1805"/>
    <w:rsid w:val="004A1C30"/>
    <w:rsid w:val="004B153A"/>
    <w:rsid w:val="004B2342"/>
    <w:rsid w:val="004B3DEB"/>
    <w:rsid w:val="004B6A6A"/>
    <w:rsid w:val="004B6B02"/>
    <w:rsid w:val="004B7746"/>
    <w:rsid w:val="004C2C9D"/>
    <w:rsid w:val="004C30A7"/>
    <w:rsid w:val="004C4599"/>
    <w:rsid w:val="004C5379"/>
    <w:rsid w:val="004D207A"/>
    <w:rsid w:val="004D30D6"/>
    <w:rsid w:val="004D3321"/>
    <w:rsid w:val="004E06E3"/>
    <w:rsid w:val="004E3B10"/>
    <w:rsid w:val="004E7116"/>
    <w:rsid w:val="004F06A7"/>
    <w:rsid w:val="004F43B8"/>
    <w:rsid w:val="004F47E0"/>
    <w:rsid w:val="004F4936"/>
    <w:rsid w:val="004F5B4B"/>
    <w:rsid w:val="004F72BD"/>
    <w:rsid w:val="00500AE9"/>
    <w:rsid w:val="00502056"/>
    <w:rsid w:val="005022B2"/>
    <w:rsid w:val="0050383F"/>
    <w:rsid w:val="0051121B"/>
    <w:rsid w:val="00512A9D"/>
    <w:rsid w:val="00512BDB"/>
    <w:rsid w:val="00515A5D"/>
    <w:rsid w:val="005162EA"/>
    <w:rsid w:val="00516B8A"/>
    <w:rsid w:val="00517EBC"/>
    <w:rsid w:val="00520EE9"/>
    <w:rsid w:val="00521055"/>
    <w:rsid w:val="00525D2C"/>
    <w:rsid w:val="005318DF"/>
    <w:rsid w:val="005333EE"/>
    <w:rsid w:val="00540C6D"/>
    <w:rsid w:val="00544480"/>
    <w:rsid w:val="0054774C"/>
    <w:rsid w:val="005478C9"/>
    <w:rsid w:val="005550F2"/>
    <w:rsid w:val="00560104"/>
    <w:rsid w:val="005626D2"/>
    <w:rsid w:val="005663CC"/>
    <w:rsid w:val="00566BEE"/>
    <w:rsid w:val="0057032A"/>
    <w:rsid w:val="00571B25"/>
    <w:rsid w:val="00577D84"/>
    <w:rsid w:val="0058307A"/>
    <w:rsid w:val="00583D1E"/>
    <w:rsid w:val="00585902"/>
    <w:rsid w:val="005864DD"/>
    <w:rsid w:val="005865D2"/>
    <w:rsid w:val="00590280"/>
    <w:rsid w:val="00590631"/>
    <w:rsid w:val="005A3EBC"/>
    <w:rsid w:val="005A3FDF"/>
    <w:rsid w:val="005B41BE"/>
    <w:rsid w:val="005C2680"/>
    <w:rsid w:val="005C7F77"/>
    <w:rsid w:val="005C7FC6"/>
    <w:rsid w:val="005D0800"/>
    <w:rsid w:val="005D0BAC"/>
    <w:rsid w:val="005D33F5"/>
    <w:rsid w:val="005E6631"/>
    <w:rsid w:val="005F6BCA"/>
    <w:rsid w:val="005F7955"/>
    <w:rsid w:val="00604CD2"/>
    <w:rsid w:val="0060583C"/>
    <w:rsid w:val="006062F5"/>
    <w:rsid w:val="006128E1"/>
    <w:rsid w:val="006136DA"/>
    <w:rsid w:val="006142C3"/>
    <w:rsid w:val="00614839"/>
    <w:rsid w:val="006213BD"/>
    <w:rsid w:val="00622188"/>
    <w:rsid w:val="00626DE4"/>
    <w:rsid w:val="006319FE"/>
    <w:rsid w:val="00633EC1"/>
    <w:rsid w:val="006368E3"/>
    <w:rsid w:val="00641B36"/>
    <w:rsid w:val="00642F4E"/>
    <w:rsid w:val="006474C6"/>
    <w:rsid w:val="00652774"/>
    <w:rsid w:val="0065596D"/>
    <w:rsid w:val="006561F8"/>
    <w:rsid w:val="00661617"/>
    <w:rsid w:val="006639FC"/>
    <w:rsid w:val="006645D7"/>
    <w:rsid w:val="00671119"/>
    <w:rsid w:val="00671152"/>
    <w:rsid w:val="00677408"/>
    <w:rsid w:val="006819E3"/>
    <w:rsid w:val="006844E1"/>
    <w:rsid w:val="006871F6"/>
    <w:rsid w:val="00690DC5"/>
    <w:rsid w:val="006928E6"/>
    <w:rsid w:val="00695178"/>
    <w:rsid w:val="006A4300"/>
    <w:rsid w:val="006A4AC9"/>
    <w:rsid w:val="006A4DDF"/>
    <w:rsid w:val="006B6953"/>
    <w:rsid w:val="006B7D96"/>
    <w:rsid w:val="006C62A3"/>
    <w:rsid w:val="006C63DD"/>
    <w:rsid w:val="006D55AA"/>
    <w:rsid w:val="006D6563"/>
    <w:rsid w:val="006E1540"/>
    <w:rsid w:val="006E30C1"/>
    <w:rsid w:val="006E78D0"/>
    <w:rsid w:val="006E7A97"/>
    <w:rsid w:val="006F1DF2"/>
    <w:rsid w:val="006F1F27"/>
    <w:rsid w:val="006F4047"/>
    <w:rsid w:val="006F7564"/>
    <w:rsid w:val="0070440E"/>
    <w:rsid w:val="007072B9"/>
    <w:rsid w:val="007220E4"/>
    <w:rsid w:val="00725262"/>
    <w:rsid w:val="007265CA"/>
    <w:rsid w:val="007320B4"/>
    <w:rsid w:val="00734661"/>
    <w:rsid w:val="00737B22"/>
    <w:rsid w:val="00750100"/>
    <w:rsid w:val="00750234"/>
    <w:rsid w:val="0075105B"/>
    <w:rsid w:val="0075422D"/>
    <w:rsid w:val="007546F6"/>
    <w:rsid w:val="007561DC"/>
    <w:rsid w:val="0076054C"/>
    <w:rsid w:val="00766F3D"/>
    <w:rsid w:val="0077061B"/>
    <w:rsid w:val="00770AD9"/>
    <w:rsid w:val="00772AAC"/>
    <w:rsid w:val="007758A3"/>
    <w:rsid w:val="00775F5A"/>
    <w:rsid w:val="00780E5E"/>
    <w:rsid w:val="007824A4"/>
    <w:rsid w:val="00791C8B"/>
    <w:rsid w:val="0079518A"/>
    <w:rsid w:val="007A0727"/>
    <w:rsid w:val="007A096E"/>
    <w:rsid w:val="007A0FAE"/>
    <w:rsid w:val="007A5EB4"/>
    <w:rsid w:val="007A71CC"/>
    <w:rsid w:val="007A7A10"/>
    <w:rsid w:val="007B0848"/>
    <w:rsid w:val="007B2255"/>
    <w:rsid w:val="007B5471"/>
    <w:rsid w:val="007D2AF5"/>
    <w:rsid w:val="007E277B"/>
    <w:rsid w:val="007E3AFF"/>
    <w:rsid w:val="007E4A10"/>
    <w:rsid w:val="007E58BF"/>
    <w:rsid w:val="007E7574"/>
    <w:rsid w:val="007F40EC"/>
    <w:rsid w:val="00800635"/>
    <w:rsid w:val="0080279C"/>
    <w:rsid w:val="00810667"/>
    <w:rsid w:val="008121C2"/>
    <w:rsid w:val="00815FF2"/>
    <w:rsid w:val="00816635"/>
    <w:rsid w:val="008215B7"/>
    <w:rsid w:val="00822FFD"/>
    <w:rsid w:val="0082312F"/>
    <w:rsid w:val="0082401A"/>
    <w:rsid w:val="00835030"/>
    <w:rsid w:val="00835837"/>
    <w:rsid w:val="00835CAE"/>
    <w:rsid w:val="00836D83"/>
    <w:rsid w:val="0084290D"/>
    <w:rsid w:val="00845ABC"/>
    <w:rsid w:val="00850AB7"/>
    <w:rsid w:val="008600F7"/>
    <w:rsid w:val="00862F58"/>
    <w:rsid w:val="008720CA"/>
    <w:rsid w:val="00880EEA"/>
    <w:rsid w:val="00881725"/>
    <w:rsid w:val="00881DCD"/>
    <w:rsid w:val="008832B0"/>
    <w:rsid w:val="00891A95"/>
    <w:rsid w:val="00895CB6"/>
    <w:rsid w:val="00896C9E"/>
    <w:rsid w:val="008A4C57"/>
    <w:rsid w:val="008B06F3"/>
    <w:rsid w:val="008B2AA9"/>
    <w:rsid w:val="008B4A1C"/>
    <w:rsid w:val="008B57A7"/>
    <w:rsid w:val="008B60D1"/>
    <w:rsid w:val="008B6923"/>
    <w:rsid w:val="008C10F0"/>
    <w:rsid w:val="008C23EA"/>
    <w:rsid w:val="008C2785"/>
    <w:rsid w:val="008C7F15"/>
    <w:rsid w:val="008D10DA"/>
    <w:rsid w:val="008D29CB"/>
    <w:rsid w:val="008D30F6"/>
    <w:rsid w:val="008D4FDD"/>
    <w:rsid w:val="008D5BBD"/>
    <w:rsid w:val="008D64E5"/>
    <w:rsid w:val="008D7E0E"/>
    <w:rsid w:val="008E70A6"/>
    <w:rsid w:val="008F3456"/>
    <w:rsid w:val="008F34E3"/>
    <w:rsid w:val="008F44FE"/>
    <w:rsid w:val="008F6419"/>
    <w:rsid w:val="008F7BCD"/>
    <w:rsid w:val="00901B8F"/>
    <w:rsid w:val="0090500D"/>
    <w:rsid w:val="009052FF"/>
    <w:rsid w:val="00905768"/>
    <w:rsid w:val="00907700"/>
    <w:rsid w:val="00915D27"/>
    <w:rsid w:val="00915FBC"/>
    <w:rsid w:val="009171FC"/>
    <w:rsid w:val="009347A9"/>
    <w:rsid w:val="009374ED"/>
    <w:rsid w:val="00940E96"/>
    <w:rsid w:val="00945F30"/>
    <w:rsid w:val="009470C8"/>
    <w:rsid w:val="00951B28"/>
    <w:rsid w:val="00951E87"/>
    <w:rsid w:val="00955F98"/>
    <w:rsid w:val="0095727C"/>
    <w:rsid w:val="00957E34"/>
    <w:rsid w:val="0096010C"/>
    <w:rsid w:val="009620D0"/>
    <w:rsid w:val="009621B2"/>
    <w:rsid w:val="00962464"/>
    <w:rsid w:val="00965912"/>
    <w:rsid w:val="00967A84"/>
    <w:rsid w:val="00972B5A"/>
    <w:rsid w:val="0097399C"/>
    <w:rsid w:val="009765DB"/>
    <w:rsid w:val="009836C5"/>
    <w:rsid w:val="00990AE3"/>
    <w:rsid w:val="0099444F"/>
    <w:rsid w:val="00996A3A"/>
    <w:rsid w:val="009A1996"/>
    <w:rsid w:val="009A6AFE"/>
    <w:rsid w:val="009A6E25"/>
    <w:rsid w:val="009B4E25"/>
    <w:rsid w:val="009C0390"/>
    <w:rsid w:val="009D0B84"/>
    <w:rsid w:val="009D2493"/>
    <w:rsid w:val="009D2FC0"/>
    <w:rsid w:val="009D39E8"/>
    <w:rsid w:val="009E0BB2"/>
    <w:rsid w:val="009E2148"/>
    <w:rsid w:val="009E2C61"/>
    <w:rsid w:val="009E310D"/>
    <w:rsid w:val="009E6820"/>
    <w:rsid w:val="009E78B0"/>
    <w:rsid w:val="009F0663"/>
    <w:rsid w:val="009F645A"/>
    <w:rsid w:val="00A0134A"/>
    <w:rsid w:val="00A03B50"/>
    <w:rsid w:val="00A06AA1"/>
    <w:rsid w:val="00A07981"/>
    <w:rsid w:val="00A101C7"/>
    <w:rsid w:val="00A10B29"/>
    <w:rsid w:val="00A135FA"/>
    <w:rsid w:val="00A178C6"/>
    <w:rsid w:val="00A17E91"/>
    <w:rsid w:val="00A2133C"/>
    <w:rsid w:val="00A238B7"/>
    <w:rsid w:val="00A25327"/>
    <w:rsid w:val="00A25FE5"/>
    <w:rsid w:val="00A2619F"/>
    <w:rsid w:val="00A26EC1"/>
    <w:rsid w:val="00A30884"/>
    <w:rsid w:val="00A322F0"/>
    <w:rsid w:val="00A34B5E"/>
    <w:rsid w:val="00A3598D"/>
    <w:rsid w:val="00A4413C"/>
    <w:rsid w:val="00A50190"/>
    <w:rsid w:val="00A53A3C"/>
    <w:rsid w:val="00A541E8"/>
    <w:rsid w:val="00A6318D"/>
    <w:rsid w:val="00A63D04"/>
    <w:rsid w:val="00A67D32"/>
    <w:rsid w:val="00A701F9"/>
    <w:rsid w:val="00A725A8"/>
    <w:rsid w:val="00A72C69"/>
    <w:rsid w:val="00A763FD"/>
    <w:rsid w:val="00A84E61"/>
    <w:rsid w:val="00A85A09"/>
    <w:rsid w:val="00A9332C"/>
    <w:rsid w:val="00AA2A38"/>
    <w:rsid w:val="00AA4D72"/>
    <w:rsid w:val="00AA5343"/>
    <w:rsid w:val="00AB3B34"/>
    <w:rsid w:val="00AB3CE1"/>
    <w:rsid w:val="00AB5B77"/>
    <w:rsid w:val="00AC21AE"/>
    <w:rsid w:val="00AC4978"/>
    <w:rsid w:val="00AC5B8D"/>
    <w:rsid w:val="00AC73FE"/>
    <w:rsid w:val="00AD5417"/>
    <w:rsid w:val="00AD6754"/>
    <w:rsid w:val="00AD749A"/>
    <w:rsid w:val="00AD790F"/>
    <w:rsid w:val="00AE07A4"/>
    <w:rsid w:val="00AE2C90"/>
    <w:rsid w:val="00AE5329"/>
    <w:rsid w:val="00AE7EA5"/>
    <w:rsid w:val="00AF2BDE"/>
    <w:rsid w:val="00AF54AD"/>
    <w:rsid w:val="00AF766F"/>
    <w:rsid w:val="00B01EB5"/>
    <w:rsid w:val="00B03F29"/>
    <w:rsid w:val="00B10033"/>
    <w:rsid w:val="00B10B3E"/>
    <w:rsid w:val="00B11A8B"/>
    <w:rsid w:val="00B11DB7"/>
    <w:rsid w:val="00B126DF"/>
    <w:rsid w:val="00B1351A"/>
    <w:rsid w:val="00B14928"/>
    <w:rsid w:val="00B15727"/>
    <w:rsid w:val="00B15B4A"/>
    <w:rsid w:val="00B15E88"/>
    <w:rsid w:val="00B20936"/>
    <w:rsid w:val="00B20A1D"/>
    <w:rsid w:val="00B21E2B"/>
    <w:rsid w:val="00B2478A"/>
    <w:rsid w:val="00B24D5E"/>
    <w:rsid w:val="00B27E0A"/>
    <w:rsid w:val="00B32292"/>
    <w:rsid w:val="00B34DF1"/>
    <w:rsid w:val="00B416FA"/>
    <w:rsid w:val="00B42850"/>
    <w:rsid w:val="00B50768"/>
    <w:rsid w:val="00B52772"/>
    <w:rsid w:val="00B5551C"/>
    <w:rsid w:val="00B60EDF"/>
    <w:rsid w:val="00B70E2F"/>
    <w:rsid w:val="00B7128B"/>
    <w:rsid w:val="00B72ED3"/>
    <w:rsid w:val="00B7541B"/>
    <w:rsid w:val="00B76BEE"/>
    <w:rsid w:val="00B778D6"/>
    <w:rsid w:val="00B7794E"/>
    <w:rsid w:val="00B82904"/>
    <w:rsid w:val="00B842AE"/>
    <w:rsid w:val="00B84723"/>
    <w:rsid w:val="00B857D4"/>
    <w:rsid w:val="00B876BF"/>
    <w:rsid w:val="00B87B6A"/>
    <w:rsid w:val="00B901CD"/>
    <w:rsid w:val="00B95324"/>
    <w:rsid w:val="00B9759F"/>
    <w:rsid w:val="00BA0A3C"/>
    <w:rsid w:val="00BA0D96"/>
    <w:rsid w:val="00BA11D8"/>
    <w:rsid w:val="00BA2C6D"/>
    <w:rsid w:val="00BA5FDF"/>
    <w:rsid w:val="00BB0FC4"/>
    <w:rsid w:val="00BB1D0E"/>
    <w:rsid w:val="00BB2C78"/>
    <w:rsid w:val="00BB357A"/>
    <w:rsid w:val="00BB4999"/>
    <w:rsid w:val="00BB53BE"/>
    <w:rsid w:val="00BB64A9"/>
    <w:rsid w:val="00BC69C2"/>
    <w:rsid w:val="00BC7FCB"/>
    <w:rsid w:val="00BE0FFE"/>
    <w:rsid w:val="00BE1202"/>
    <w:rsid w:val="00BF2656"/>
    <w:rsid w:val="00BF721C"/>
    <w:rsid w:val="00C0299A"/>
    <w:rsid w:val="00C10C50"/>
    <w:rsid w:val="00C139DD"/>
    <w:rsid w:val="00C24F3B"/>
    <w:rsid w:val="00C30CB4"/>
    <w:rsid w:val="00C325D4"/>
    <w:rsid w:val="00C33301"/>
    <w:rsid w:val="00C36A01"/>
    <w:rsid w:val="00C37690"/>
    <w:rsid w:val="00C4031A"/>
    <w:rsid w:val="00C412F1"/>
    <w:rsid w:val="00C42442"/>
    <w:rsid w:val="00C43756"/>
    <w:rsid w:val="00C471C0"/>
    <w:rsid w:val="00C47915"/>
    <w:rsid w:val="00C517E2"/>
    <w:rsid w:val="00C52921"/>
    <w:rsid w:val="00C6179C"/>
    <w:rsid w:val="00C62A0F"/>
    <w:rsid w:val="00C6418D"/>
    <w:rsid w:val="00C65F27"/>
    <w:rsid w:val="00C70D92"/>
    <w:rsid w:val="00C7197E"/>
    <w:rsid w:val="00C76D7F"/>
    <w:rsid w:val="00C8006B"/>
    <w:rsid w:val="00C82914"/>
    <w:rsid w:val="00C82D89"/>
    <w:rsid w:val="00C83486"/>
    <w:rsid w:val="00C851D5"/>
    <w:rsid w:val="00C92A29"/>
    <w:rsid w:val="00C97316"/>
    <w:rsid w:val="00CA15D5"/>
    <w:rsid w:val="00CA3FB9"/>
    <w:rsid w:val="00CA43C8"/>
    <w:rsid w:val="00CB25F1"/>
    <w:rsid w:val="00CB2BFC"/>
    <w:rsid w:val="00CB4EC3"/>
    <w:rsid w:val="00CC2C44"/>
    <w:rsid w:val="00CC5262"/>
    <w:rsid w:val="00CC5C2C"/>
    <w:rsid w:val="00CC6CFE"/>
    <w:rsid w:val="00CC7FFB"/>
    <w:rsid w:val="00CD13E5"/>
    <w:rsid w:val="00CD502C"/>
    <w:rsid w:val="00CD56AB"/>
    <w:rsid w:val="00CD7156"/>
    <w:rsid w:val="00CD71A9"/>
    <w:rsid w:val="00CE04D9"/>
    <w:rsid w:val="00CE0C9B"/>
    <w:rsid w:val="00CE0D85"/>
    <w:rsid w:val="00CE1DC7"/>
    <w:rsid w:val="00CE2C2A"/>
    <w:rsid w:val="00CE369A"/>
    <w:rsid w:val="00CE47ED"/>
    <w:rsid w:val="00CE66C3"/>
    <w:rsid w:val="00CF04AF"/>
    <w:rsid w:val="00CF21F7"/>
    <w:rsid w:val="00CF3521"/>
    <w:rsid w:val="00CF615E"/>
    <w:rsid w:val="00CF7B48"/>
    <w:rsid w:val="00D02CA8"/>
    <w:rsid w:val="00D0617A"/>
    <w:rsid w:val="00D2132D"/>
    <w:rsid w:val="00D23A6B"/>
    <w:rsid w:val="00D23DED"/>
    <w:rsid w:val="00D241C0"/>
    <w:rsid w:val="00D241C2"/>
    <w:rsid w:val="00D268EE"/>
    <w:rsid w:val="00D275FE"/>
    <w:rsid w:val="00D42EA4"/>
    <w:rsid w:val="00D43154"/>
    <w:rsid w:val="00D44580"/>
    <w:rsid w:val="00D5346A"/>
    <w:rsid w:val="00D540E5"/>
    <w:rsid w:val="00D54938"/>
    <w:rsid w:val="00D56B08"/>
    <w:rsid w:val="00D61848"/>
    <w:rsid w:val="00D62193"/>
    <w:rsid w:val="00D643C2"/>
    <w:rsid w:val="00D669C7"/>
    <w:rsid w:val="00D70278"/>
    <w:rsid w:val="00D70675"/>
    <w:rsid w:val="00D71041"/>
    <w:rsid w:val="00D76255"/>
    <w:rsid w:val="00D80E34"/>
    <w:rsid w:val="00D8204D"/>
    <w:rsid w:val="00D82DFB"/>
    <w:rsid w:val="00D84837"/>
    <w:rsid w:val="00D87624"/>
    <w:rsid w:val="00D87C98"/>
    <w:rsid w:val="00D91C94"/>
    <w:rsid w:val="00D91D7F"/>
    <w:rsid w:val="00D91EB8"/>
    <w:rsid w:val="00D93AB0"/>
    <w:rsid w:val="00D95EC6"/>
    <w:rsid w:val="00D97C0B"/>
    <w:rsid w:val="00DA0DAB"/>
    <w:rsid w:val="00DA1BCB"/>
    <w:rsid w:val="00DA41FA"/>
    <w:rsid w:val="00DA75C3"/>
    <w:rsid w:val="00DB1AC6"/>
    <w:rsid w:val="00DB67DB"/>
    <w:rsid w:val="00DC0939"/>
    <w:rsid w:val="00DC7AD5"/>
    <w:rsid w:val="00DE7373"/>
    <w:rsid w:val="00DF1187"/>
    <w:rsid w:val="00DF61BC"/>
    <w:rsid w:val="00E02D55"/>
    <w:rsid w:val="00E053ED"/>
    <w:rsid w:val="00E125F3"/>
    <w:rsid w:val="00E146DE"/>
    <w:rsid w:val="00E15C2D"/>
    <w:rsid w:val="00E17C1C"/>
    <w:rsid w:val="00E25CAC"/>
    <w:rsid w:val="00E26712"/>
    <w:rsid w:val="00E35698"/>
    <w:rsid w:val="00E3635E"/>
    <w:rsid w:val="00E3760D"/>
    <w:rsid w:val="00E41EB9"/>
    <w:rsid w:val="00E429C7"/>
    <w:rsid w:val="00E43644"/>
    <w:rsid w:val="00E44413"/>
    <w:rsid w:val="00E47CDF"/>
    <w:rsid w:val="00E512BB"/>
    <w:rsid w:val="00E51E67"/>
    <w:rsid w:val="00E53ACF"/>
    <w:rsid w:val="00E56B40"/>
    <w:rsid w:val="00E6264B"/>
    <w:rsid w:val="00E62BD5"/>
    <w:rsid w:val="00E63969"/>
    <w:rsid w:val="00E660F1"/>
    <w:rsid w:val="00E80EB3"/>
    <w:rsid w:val="00E84246"/>
    <w:rsid w:val="00E91B25"/>
    <w:rsid w:val="00E97EA1"/>
    <w:rsid w:val="00EA0EBA"/>
    <w:rsid w:val="00EA2853"/>
    <w:rsid w:val="00EA329D"/>
    <w:rsid w:val="00EA79B5"/>
    <w:rsid w:val="00EB01D3"/>
    <w:rsid w:val="00EB11B7"/>
    <w:rsid w:val="00EB30F9"/>
    <w:rsid w:val="00EB4866"/>
    <w:rsid w:val="00EB6AE6"/>
    <w:rsid w:val="00EC6B79"/>
    <w:rsid w:val="00ED2C2A"/>
    <w:rsid w:val="00ED6429"/>
    <w:rsid w:val="00EE3351"/>
    <w:rsid w:val="00EE3742"/>
    <w:rsid w:val="00EE764B"/>
    <w:rsid w:val="00EF0F00"/>
    <w:rsid w:val="00EF1A4F"/>
    <w:rsid w:val="00EF302A"/>
    <w:rsid w:val="00EF54B5"/>
    <w:rsid w:val="00EF718C"/>
    <w:rsid w:val="00F00380"/>
    <w:rsid w:val="00F0056A"/>
    <w:rsid w:val="00F0747A"/>
    <w:rsid w:val="00F12DFF"/>
    <w:rsid w:val="00F24D7D"/>
    <w:rsid w:val="00F26709"/>
    <w:rsid w:val="00F32ADF"/>
    <w:rsid w:val="00F330F2"/>
    <w:rsid w:val="00F42D8B"/>
    <w:rsid w:val="00F46823"/>
    <w:rsid w:val="00F477D3"/>
    <w:rsid w:val="00F47AFF"/>
    <w:rsid w:val="00F67240"/>
    <w:rsid w:val="00F73E71"/>
    <w:rsid w:val="00F746BD"/>
    <w:rsid w:val="00F77E27"/>
    <w:rsid w:val="00F80726"/>
    <w:rsid w:val="00F808DC"/>
    <w:rsid w:val="00F847C7"/>
    <w:rsid w:val="00F84D9B"/>
    <w:rsid w:val="00F91CF2"/>
    <w:rsid w:val="00F93B2C"/>
    <w:rsid w:val="00F959C5"/>
    <w:rsid w:val="00FA12C4"/>
    <w:rsid w:val="00FA167E"/>
    <w:rsid w:val="00FA42F0"/>
    <w:rsid w:val="00FA4EAA"/>
    <w:rsid w:val="00FA51C3"/>
    <w:rsid w:val="00FA5D7B"/>
    <w:rsid w:val="00FA684B"/>
    <w:rsid w:val="00FA6ECF"/>
    <w:rsid w:val="00FA73F8"/>
    <w:rsid w:val="00FB4D60"/>
    <w:rsid w:val="00FC3526"/>
    <w:rsid w:val="00FC7D89"/>
    <w:rsid w:val="00FE27A4"/>
    <w:rsid w:val="00FE50BE"/>
    <w:rsid w:val="00FE5968"/>
    <w:rsid w:val="00FF20FE"/>
    <w:rsid w:val="00FF2E50"/>
    <w:rsid w:val="00FF7A4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A5B534-5CCE-48CC-BEB9-D12639C6B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7700"/>
    <w:pPr>
      <w:widowControl w:val="0"/>
      <w:suppressAutoHyphens/>
    </w:pPr>
    <w:rPr>
      <w:rFonts w:ascii="Arial" w:hAnsi="Arial"/>
      <w:kern w:val="1"/>
      <w:szCs w:val="24"/>
      <w:lang w:eastAsia="ar-SA"/>
    </w:rPr>
  </w:style>
  <w:style w:type="paragraph" w:styleId="1">
    <w:name w:val="heading 1"/>
    <w:basedOn w:val="a"/>
    <w:next w:val="a0"/>
    <w:link w:val="10"/>
    <w:qFormat/>
    <w:rsid w:val="00907700"/>
    <w:pPr>
      <w:spacing w:before="280" w:after="280"/>
      <w:outlineLvl w:val="0"/>
    </w:pPr>
    <w:rPr>
      <w:rFonts w:cstheme="majorBidi"/>
      <w:b/>
      <w:bCs/>
      <w:sz w:val="48"/>
      <w:szCs w:val="48"/>
    </w:rPr>
  </w:style>
  <w:style w:type="paragraph" w:styleId="2">
    <w:name w:val="heading 2"/>
    <w:basedOn w:val="a"/>
    <w:next w:val="a"/>
    <w:link w:val="20"/>
    <w:semiHidden/>
    <w:unhideWhenUsed/>
    <w:qFormat/>
    <w:rsid w:val="0090770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907700"/>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semiHidden/>
    <w:unhideWhenUsed/>
    <w:qFormat/>
    <w:rsid w:val="00907700"/>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semiHidden/>
    <w:unhideWhenUsed/>
    <w:qFormat/>
    <w:rsid w:val="00907700"/>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semiHidden/>
    <w:unhideWhenUsed/>
    <w:qFormat/>
    <w:rsid w:val="00907700"/>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semiHidden/>
    <w:unhideWhenUsed/>
    <w:qFormat/>
    <w:rsid w:val="00907700"/>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semiHidden/>
    <w:unhideWhenUsed/>
    <w:qFormat/>
    <w:rsid w:val="00907700"/>
    <w:pPr>
      <w:keepNext/>
      <w:keepLines/>
      <w:spacing w:before="200"/>
      <w:outlineLvl w:val="7"/>
    </w:pPr>
    <w:rPr>
      <w:rFonts w:asciiTheme="majorHAnsi" w:eastAsiaTheme="majorEastAsia" w:hAnsiTheme="majorHAnsi" w:cstheme="majorBidi"/>
      <w:color w:val="404040" w:themeColor="text1" w:themeTint="BF"/>
      <w:szCs w:val="20"/>
    </w:rPr>
  </w:style>
  <w:style w:type="paragraph" w:styleId="9">
    <w:name w:val="heading 9"/>
    <w:basedOn w:val="a"/>
    <w:next w:val="a"/>
    <w:link w:val="90"/>
    <w:semiHidden/>
    <w:unhideWhenUsed/>
    <w:qFormat/>
    <w:rsid w:val="00907700"/>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907700"/>
    <w:rPr>
      <w:rFonts w:ascii="Arial" w:hAnsi="Arial" w:cstheme="majorBidi"/>
      <w:b/>
      <w:bCs/>
      <w:kern w:val="1"/>
      <w:sz w:val="48"/>
      <w:szCs w:val="48"/>
      <w:lang w:eastAsia="ar-SA"/>
    </w:rPr>
  </w:style>
  <w:style w:type="paragraph" w:styleId="a0">
    <w:name w:val="Body Text"/>
    <w:basedOn w:val="a"/>
    <w:link w:val="a4"/>
    <w:uiPriority w:val="99"/>
    <w:semiHidden/>
    <w:unhideWhenUsed/>
    <w:rsid w:val="003E6F49"/>
    <w:pPr>
      <w:spacing w:after="120"/>
    </w:pPr>
  </w:style>
  <w:style w:type="character" w:customStyle="1" w:styleId="a4">
    <w:name w:val="Основной текст Знак"/>
    <w:basedOn w:val="a1"/>
    <w:link w:val="a0"/>
    <w:uiPriority w:val="99"/>
    <w:semiHidden/>
    <w:rsid w:val="003E6F49"/>
    <w:rPr>
      <w:rFonts w:ascii="Arial" w:eastAsia="Arial Unicode MS" w:hAnsi="Arial"/>
      <w:kern w:val="1"/>
      <w:szCs w:val="24"/>
      <w:lang w:eastAsia="ar-SA"/>
    </w:rPr>
  </w:style>
  <w:style w:type="paragraph" w:styleId="a5">
    <w:name w:val="Title"/>
    <w:basedOn w:val="a"/>
    <w:next w:val="a"/>
    <w:link w:val="a6"/>
    <w:qFormat/>
    <w:rsid w:val="00907700"/>
    <w:pPr>
      <w:spacing w:before="240" w:after="60"/>
      <w:jc w:val="center"/>
      <w:outlineLvl w:val="0"/>
    </w:pPr>
    <w:rPr>
      <w:rFonts w:ascii="Cambria" w:eastAsiaTheme="majorEastAsia" w:hAnsi="Cambria" w:cstheme="majorBidi"/>
      <w:b/>
      <w:bCs/>
      <w:kern w:val="28"/>
      <w:sz w:val="32"/>
      <w:szCs w:val="32"/>
    </w:rPr>
  </w:style>
  <w:style w:type="character" w:customStyle="1" w:styleId="a6">
    <w:name w:val="Название Знак"/>
    <w:link w:val="a5"/>
    <w:rsid w:val="00907700"/>
    <w:rPr>
      <w:rFonts w:ascii="Cambria" w:eastAsiaTheme="majorEastAsia" w:hAnsi="Cambria" w:cstheme="majorBidi"/>
      <w:b/>
      <w:bCs/>
      <w:kern w:val="28"/>
      <w:sz w:val="32"/>
      <w:szCs w:val="32"/>
      <w:lang w:eastAsia="ar-SA"/>
    </w:rPr>
  </w:style>
  <w:style w:type="paragraph" w:styleId="a7">
    <w:name w:val="Subtitle"/>
    <w:basedOn w:val="a"/>
    <w:next w:val="a0"/>
    <w:link w:val="a8"/>
    <w:qFormat/>
    <w:rsid w:val="00907700"/>
    <w:pPr>
      <w:jc w:val="center"/>
    </w:pPr>
    <w:rPr>
      <w:b/>
      <w:i/>
      <w:iCs/>
      <w:sz w:val="28"/>
      <w:szCs w:val="20"/>
    </w:rPr>
  </w:style>
  <w:style w:type="character" w:customStyle="1" w:styleId="a8">
    <w:name w:val="Подзаголовок Знак"/>
    <w:basedOn w:val="a1"/>
    <w:link w:val="a7"/>
    <w:rsid w:val="00907700"/>
    <w:rPr>
      <w:rFonts w:ascii="Arial" w:hAnsi="Arial"/>
      <w:b/>
      <w:i/>
      <w:iCs/>
      <w:kern w:val="1"/>
      <w:sz w:val="28"/>
      <w:lang w:eastAsia="ar-SA"/>
    </w:rPr>
  </w:style>
  <w:style w:type="character" w:styleId="a9">
    <w:name w:val="Strong"/>
    <w:qFormat/>
    <w:rsid w:val="00907700"/>
    <w:rPr>
      <w:rFonts w:ascii="Times New Roman" w:hAnsi="Times New Roman" w:cs="Times New Roman"/>
      <w:b/>
      <w:bCs/>
    </w:rPr>
  </w:style>
  <w:style w:type="character" w:styleId="aa">
    <w:name w:val="Emphasis"/>
    <w:qFormat/>
    <w:rsid w:val="00907700"/>
    <w:rPr>
      <w:i/>
      <w:iCs/>
    </w:rPr>
  </w:style>
  <w:style w:type="paragraph" w:styleId="ab">
    <w:name w:val="List Paragraph"/>
    <w:basedOn w:val="a"/>
    <w:qFormat/>
    <w:rsid w:val="00907700"/>
    <w:pPr>
      <w:widowControl/>
      <w:suppressAutoHyphens w:val="0"/>
      <w:ind w:left="720"/>
    </w:pPr>
    <w:rPr>
      <w:rFonts w:ascii="Times New Roman" w:hAnsi="Times New Roman"/>
      <w:sz w:val="24"/>
    </w:rPr>
  </w:style>
  <w:style w:type="character" w:customStyle="1" w:styleId="20">
    <w:name w:val="Заголовок 2 Знак"/>
    <w:basedOn w:val="a1"/>
    <w:link w:val="2"/>
    <w:semiHidden/>
    <w:rsid w:val="00907700"/>
    <w:rPr>
      <w:rFonts w:asciiTheme="majorHAnsi" w:eastAsiaTheme="majorEastAsia" w:hAnsiTheme="majorHAnsi" w:cstheme="majorBidi"/>
      <w:b/>
      <w:bCs/>
      <w:color w:val="4F81BD" w:themeColor="accent1"/>
      <w:kern w:val="1"/>
      <w:sz w:val="26"/>
      <w:szCs w:val="26"/>
      <w:lang w:eastAsia="ar-SA"/>
    </w:rPr>
  </w:style>
  <w:style w:type="character" w:customStyle="1" w:styleId="30">
    <w:name w:val="Заголовок 3 Знак"/>
    <w:basedOn w:val="a1"/>
    <w:link w:val="3"/>
    <w:semiHidden/>
    <w:rsid w:val="00907700"/>
    <w:rPr>
      <w:rFonts w:asciiTheme="majorHAnsi" w:eastAsiaTheme="majorEastAsia" w:hAnsiTheme="majorHAnsi" w:cstheme="majorBidi"/>
      <w:b/>
      <w:bCs/>
      <w:color w:val="4F81BD" w:themeColor="accent1"/>
      <w:kern w:val="1"/>
      <w:szCs w:val="24"/>
      <w:lang w:eastAsia="ar-SA"/>
    </w:rPr>
  </w:style>
  <w:style w:type="character" w:customStyle="1" w:styleId="40">
    <w:name w:val="Заголовок 4 Знак"/>
    <w:basedOn w:val="a1"/>
    <w:link w:val="4"/>
    <w:semiHidden/>
    <w:rsid w:val="00907700"/>
    <w:rPr>
      <w:rFonts w:asciiTheme="majorHAnsi" w:eastAsiaTheme="majorEastAsia" w:hAnsiTheme="majorHAnsi" w:cstheme="majorBidi"/>
      <w:b/>
      <w:bCs/>
      <w:i/>
      <w:iCs/>
      <w:color w:val="4F81BD" w:themeColor="accent1"/>
      <w:kern w:val="1"/>
      <w:szCs w:val="24"/>
      <w:lang w:eastAsia="ar-SA"/>
    </w:rPr>
  </w:style>
  <w:style w:type="character" w:customStyle="1" w:styleId="50">
    <w:name w:val="Заголовок 5 Знак"/>
    <w:basedOn w:val="a1"/>
    <w:link w:val="5"/>
    <w:semiHidden/>
    <w:rsid w:val="00907700"/>
    <w:rPr>
      <w:rFonts w:asciiTheme="majorHAnsi" w:eastAsiaTheme="majorEastAsia" w:hAnsiTheme="majorHAnsi" w:cstheme="majorBidi"/>
      <w:color w:val="243F60" w:themeColor="accent1" w:themeShade="7F"/>
      <w:kern w:val="1"/>
      <w:szCs w:val="24"/>
      <w:lang w:eastAsia="ar-SA"/>
    </w:rPr>
  </w:style>
  <w:style w:type="character" w:customStyle="1" w:styleId="60">
    <w:name w:val="Заголовок 6 Знак"/>
    <w:basedOn w:val="a1"/>
    <w:link w:val="6"/>
    <w:semiHidden/>
    <w:rsid w:val="00907700"/>
    <w:rPr>
      <w:rFonts w:asciiTheme="majorHAnsi" w:eastAsiaTheme="majorEastAsia" w:hAnsiTheme="majorHAnsi" w:cstheme="majorBidi"/>
      <w:i/>
      <w:iCs/>
      <w:color w:val="243F60" w:themeColor="accent1" w:themeShade="7F"/>
      <w:kern w:val="1"/>
      <w:szCs w:val="24"/>
      <w:lang w:eastAsia="ar-SA"/>
    </w:rPr>
  </w:style>
  <w:style w:type="character" w:customStyle="1" w:styleId="70">
    <w:name w:val="Заголовок 7 Знак"/>
    <w:basedOn w:val="a1"/>
    <w:link w:val="7"/>
    <w:semiHidden/>
    <w:rsid w:val="00907700"/>
    <w:rPr>
      <w:rFonts w:asciiTheme="majorHAnsi" w:eastAsiaTheme="majorEastAsia" w:hAnsiTheme="majorHAnsi" w:cstheme="majorBidi"/>
      <w:i/>
      <w:iCs/>
      <w:color w:val="404040" w:themeColor="text1" w:themeTint="BF"/>
      <w:kern w:val="1"/>
      <w:szCs w:val="24"/>
      <w:lang w:eastAsia="ar-SA"/>
    </w:rPr>
  </w:style>
  <w:style w:type="character" w:customStyle="1" w:styleId="80">
    <w:name w:val="Заголовок 8 Знак"/>
    <w:basedOn w:val="a1"/>
    <w:link w:val="8"/>
    <w:semiHidden/>
    <w:rsid w:val="00907700"/>
    <w:rPr>
      <w:rFonts w:asciiTheme="majorHAnsi" w:eastAsiaTheme="majorEastAsia" w:hAnsiTheme="majorHAnsi" w:cstheme="majorBidi"/>
      <w:color w:val="404040" w:themeColor="text1" w:themeTint="BF"/>
      <w:kern w:val="1"/>
      <w:lang w:eastAsia="ar-SA"/>
    </w:rPr>
  </w:style>
  <w:style w:type="character" w:customStyle="1" w:styleId="90">
    <w:name w:val="Заголовок 9 Знак"/>
    <w:basedOn w:val="a1"/>
    <w:link w:val="9"/>
    <w:semiHidden/>
    <w:rsid w:val="00907700"/>
    <w:rPr>
      <w:rFonts w:asciiTheme="majorHAnsi" w:eastAsiaTheme="majorEastAsia" w:hAnsiTheme="majorHAnsi" w:cstheme="majorBidi"/>
      <w:i/>
      <w:iCs/>
      <w:color w:val="404040" w:themeColor="text1" w:themeTint="BF"/>
      <w:kern w:val="1"/>
      <w:lang w:eastAsia="ar-SA"/>
    </w:rPr>
  </w:style>
  <w:style w:type="paragraph" w:styleId="ac">
    <w:name w:val="caption"/>
    <w:basedOn w:val="a"/>
    <w:next w:val="a"/>
    <w:semiHidden/>
    <w:unhideWhenUsed/>
    <w:qFormat/>
    <w:rsid w:val="00907700"/>
    <w:pPr>
      <w:spacing w:after="200"/>
    </w:pPr>
    <w:rPr>
      <w:b/>
      <w:bCs/>
      <w:color w:val="4F81BD" w:themeColor="accent1"/>
      <w:sz w:val="18"/>
      <w:szCs w:val="18"/>
    </w:rPr>
  </w:style>
  <w:style w:type="paragraph" w:styleId="ad">
    <w:name w:val="No Spacing"/>
    <w:basedOn w:val="a"/>
    <w:link w:val="ae"/>
    <w:uiPriority w:val="1"/>
    <w:qFormat/>
    <w:rsid w:val="00907700"/>
  </w:style>
  <w:style w:type="character" w:customStyle="1" w:styleId="ae">
    <w:name w:val="Без интервала Знак"/>
    <w:basedOn w:val="a1"/>
    <w:link w:val="ad"/>
    <w:uiPriority w:val="1"/>
    <w:rsid w:val="00907700"/>
    <w:rPr>
      <w:rFonts w:ascii="Arial" w:hAnsi="Arial"/>
      <w:kern w:val="1"/>
      <w:szCs w:val="24"/>
      <w:lang w:eastAsia="ar-SA"/>
    </w:rPr>
  </w:style>
  <w:style w:type="paragraph" w:styleId="21">
    <w:name w:val="Quote"/>
    <w:basedOn w:val="a"/>
    <w:next w:val="a"/>
    <w:link w:val="22"/>
    <w:uiPriority w:val="29"/>
    <w:qFormat/>
    <w:rsid w:val="00907700"/>
    <w:rPr>
      <w:i/>
      <w:iCs/>
      <w:color w:val="000000" w:themeColor="text1"/>
    </w:rPr>
  </w:style>
  <w:style w:type="character" w:customStyle="1" w:styleId="22">
    <w:name w:val="Цитата 2 Знак"/>
    <w:basedOn w:val="a1"/>
    <w:link w:val="21"/>
    <w:uiPriority w:val="29"/>
    <w:rsid w:val="00907700"/>
    <w:rPr>
      <w:rFonts w:ascii="Arial" w:hAnsi="Arial"/>
      <w:i/>
      <w:iCs/>
      <w:color w:val="000000" w:themeColor="text1"/>
      <w:kern w:val="1"/>
      <w:szCs w:val="24"/>
      <w:lang w:eastAsia="ar-SA"/>
    </w:rPr>
  </w:style>
  <w:style w:type="paragraph" w:styleId="af">
    <w:name w:val="Intense Quote"/>
    <w:basedOn w:val="a"/>
    <w:next w:val="a"/>
    <w:link w:val="af0"/>
    <w:uiPriority w:val="30"/>
    <w:qFormat/>
    <w:rsid w:val="00907700"/>
    <w:pPr>
      <w:pBdr>
        <w:bottom w:val="single" w:sz="4" w:space="4" w:color="4F81BD" w:themeColor="accent1"/>
      </w:pBdr>
      <w:spacing w:before="200" w:after="280"/>
      <w:ind w:left="936" w:right="936"/>
    </w:pPr>
    <w:rPr>
      <w:rFonts w:cstheme="majorBidi"/>
      <w:b/>
      <w:bCs/>
      <w:i/>
      <w:iCs/>
      <w:color w:val="4F81BD" w:themeColor="accent1"/>
    </w:rPr>
  </w:style>
  <w:style w:type="character" w:customStyle="1" w:styleId="af0">
    <w:name w:val="Выделенная цитата Знак"/>
    <w:basedOn w:val="a1"/>
    <w:link w:val="af"/>
    <w:uiPriority w:val="30"/>
    <w:rsid w:val="00907700"/>
    <w:rPr>
      <w:rFonts w:ascii="Arial" w:hAnsi="Arial" w:cstheme="majorBidi"/>
      <w:b/>
      <w:bCs/>
      <w:i/>
      <w:iCs/>
      <w:color w:val="4F81BD" w:themeColor="accent1"/>
      <w:kern w:val="1"/>
      <w:szCs w:val="24"/>
      <w:lang w:eastAsia="ar-SA"/>
    </w:rPr>
  </w:style>
  <w:style w:type="character" w:styleId="af1">
    <w:name w:val="Subtle Emphasis"/>
    <w:uiPriority w:val="19"/>
    <w:qFormat/>
    <w:rsid w:val="00907700"/>
    <w:rPr>
      <w:i/>
      <w:iCs/>
      <w:color w:val="808080" w:themeColor="text1" w:themeTint="7F"/>
    </w:rPr>
  </w:style>
  <w:style w:type="character" w:styleId="af2">
    <w:name w:val="Intense Emphasis"/>
    <w:uiPriority w:val="21"/>
    <w:qFormat/>
    <w:rsid w:val="00907700"/>
    <w:rPr>
      <w:b/>
      <w:bCs/>
      <w:i/>
      <w:iCs/>
      <w:color w:val="4F81BD" w:themeColor="accent1"/>
    </w:rPr>
  </w:style>
  <w:style w:type="character" w:styleId="af3">
    <w:name w:val="Subtle Reference"/>
    <w:uiPriority w:val="31"/>
    <w:qFormat/>
    <w:rsid w:val="00907700"/>
    <w:rPr>
      <w:smallCaps/>
      <w:color w:val="C0504D" w:themeColor="accent2"/>
      <w:u w:val="single"/>
    </w:rPr>
  </w:style>
  <w:style w:type="character" w:styleId="af4">
    <w:name w:val="Intense Reference"/>
    <w:uiPriority w:val="32"/>
    <w:qFormat/>
    <w:rsid w:val="00907700"/>
    <w:rPr>
      <w:b/>
      <w:bCs/>
      <w:smallCaps/>
      <w:color w:val="C0504D" w:themeColor="accent2"/>
      <w:spacing w:val="5"/>
      <w:u w:val="single"/>
    </w:rPr>
  </w:style>
  <w:style w:type="character" w:styleId="af5">
    <w:name w:val="Book Title"/>
    <w:uiPriority w:val="33"/>
    <w:qFormat/>
    <w:rsid w:val="00907700"/>
    <w:rPr>
      <w:b/>
      <w:bCs/>
      <w:smallCaps/>
      <w:spacing w:val="5"/>
    </w:rPr>
  </w:style>
  <w:style w:type="paragraph" w:styleId="af6">
    <w:name w:val="TOC Heading"/>
    <w:basedOn w:val="1"/>
    <w:next w:val="a"/>
    <w:uiPriority w:val="39"/>
    <w:semiHidden/>
    <w:unhideWhenUsed/>
    <w:qFormat/>
    <w:rsid w:val="00907700"/>
    <w:pPr>
      <w:keepNext/>
      <w:keepLines/>
      <w:spacing w:before="480" w:after="0"/>
      <w:outlineLvl w:val="9"/>
    </w:pPr>
    <w:rPr>
      <w:rFonts w:asciiTheme="majorHAnsi" w:eastAsiaTheme="majorEastAsia" w:hAnsiTheme="majorHAnsi"/>
      <w:color w:val="365F91" w:themeColor="accent1" w:themeShade="BF"/>
      <w:sz w:val="28"/>
      <w:szCs w:val="28"/>
    </w:rPr>
  </w:style>
  <w:style w:type="character" w:customStyle="1" w:styleId="af7">
    <w:name w:val="Символ сноски"/>
    <w:rsid w:val="000F271B"/>
    <w:rPr>
      <w:vertAlign w:val="superscript"/>
    </w:rPr>
  </w:style>
  <w:style w:type="character" w:styleId="af8">
    <w:name w:val="Hyperlink"/>
    <w:rsid w:val="000F271B"/>
    <w:rPr>
      <w:color w:val="0000FF"/>
      <w:u w:val="single"/>
    </w:rPr>
  </w:style>
  <w:style w:type="character" w:styleId="af9">
    <w:name w:val="footnote reference"/>
    <w:rsid w:val="000F271B"/>
    <w:rPr>
      <w:vertAlign w:val="superscript"/>
    </w:rPr>
  </w:style>
  <w:style w:type="paragraph" w:styleId="afa">
    <w:name w:val="footnote text"/>
    <w:basedOn w:val="a"/>
    <w:link w:val="afb"/>
    <w:rsid w:val="000F271B"/>
    <w:pPr>
      <w:widowControl/>
    </w:pPr>
    <w:rPr>
      <w:rFonts w:ascii="Times New Roman" w:eastAsia="Times New Roman" w:hAnsi="Times New Roman"/>
      <w:kern w:val="0"/>
      <w:szCs w:val="20"/>
    </w:rPr>
  </w:style>
  <w:style w:type="character" w:customStyle="1" w:styleId="afb">
    <w:name w:val="Текст сноски Знак"/>
    <w:basedOn w:val="a1"/>
    <w:link w:val="afa"/>
    <w:rsid w:val="000F271B"/>
    <w:rPr>
      <w:rFonts w:eastAsia="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vb.ru/dostoevski/01text/vol5/27.htm" TargetMode="External"/><Relationship Id="rId3" Type="http://schemas.openxmlformats.org/officeDocument/2006/relationships/settings" Target="settings.xml"/><Relationship Id="rId7" Type="http://schemas.openxmlformats.org/officeDocument/2006/relationships/hyperlink" Target="http://publ.lib.ru/ARCHIVES/B/BELOV_Sergey_Vladimirovich/_Belov_S._V..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indow.edu.ru/resource"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p-lib.ru/pedagogika/slastenin/slastenin98.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5237</Words>
  <Characters>29855</Characters>
  <Application>Microsoft Office Word</Application>
  <DocSecurity>0</DocSecurity>
  <Lines>248</Lines>
  <Paragraphs>70</Paragraphs>
  <ScaleCrop>false</ScaleCrop>
  <Company/>
  <LinksUpToDate>false</LinksUpToDate>
  <CharactersWithSpaces>35022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 Н. Марченко</dc:creator>
  <cp:keywords/>
  <dc:description/>
  <cp:lastModifiedBy>comp</cp:lastModifiedBy>
  <cp:revision>3</cp:revision>
  <dcterms:created xsi:type="dcterms:W3CDTF">2014-08-23T15:23:00Z</dcterms:created>
  <dcterms:modified xsi:type="dcterms:W3CDTF">2014-12-11T07:25:00Z</dcterms:modified>
</cp:coreProperties>
</file>